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E2C9E">
      <w:pPr>
        <w:autoSpaceDE w:val="0"/>
        <w:autoSpaceDN w:val="0"/>
        <w:adjustRightInd w:val="0"/>
        <w:jc w:val="left"/>
        <w:rPr>
          <w:rFonts w:ascii="Arial Unicode MS" w:eastAsia="Arial Unicode MS" w:cs="Arial Unicode MS"/>
          <w:color w:val="0000FF"/>
          <w:kern w:val="0"/>
          <w:sz w:val="20"/>
          <w:szCs w:val="20"/>
        </w:rPr>
      </w:pPr>
      <w:r>
        <w:rPr>
          <w:rFonts w:ascii="Arial Unicode MS" w:eastAsia="Arial Unicode MS" w:hAnsi="Times New Roman" w:cs="Arial Unicode MS"/>
          <w:kern w:val="0"/>
          <w:sz w:val="24"/>
          <w:szCs w:val="24"/>
        </w:rPr>
        <w:t xml:space="preserve"> </w:t>
      </w:r>
      <w:r>
        <w:rPr>
          <w:rFonts w:ascii="Arial Unicode MS" w:eastAsia="Arial Unicode MS" w:cs="Arial Unicode MS"/>
          <w:kern w:val="0"/>
          <w:sz w:val="20"/>
          <w:szCs w:val="20"/>
        </w:rPr>
        <w:fldChar w:fldCharType="begin"/>
      </w:r>
      <w:r>
        <w:rPr>
          <w:rFonts w:ascii="Arial Unicode MS" w:eastAsia="Arial Unicode MS" w:cs="Arial Unicode MS"/>
          <w:kern w:val="0"/>
          <w:sz w:val="20"/>
          <w:szCs w:val="20"/>
        </w:rPr>
        <w:instrText>HYPERLINK \l "toc0"</w:instrText>
      </w:r>
      <w:r w:rsidR="001876F0">
        <w:rPr>
          <w:rFonts w:ascii="Arial Unicode MS" w:eastAsia="Arial Unicode MS" w:cs="Arial Unicode MS"/>
          <w:kern w:val="0"/>
          <w:sz w:val="20"/>
          <w:szCs w:val="20"/>
        </w:rPr>
      </w:r>
      <w:r>
        <w:rPr>
          <w:rFonts w:ascii="Arial Unicode MS" w:eastAsia="Arial Unicode MS" w:cs="Arial Unicode MS"/>
          <w:kern w:val="0"/>
          <w:sz w:val="20"/>
          <w:szCs w:val="20"/>
        </w:rPr>
        <w:fldChar w:fldCharType="separate"/>
      </w:r>
    </w:p>
    <w:p w:rsidR="00000000" w:rsidRDefault="006E2C9E">
      <w:pPr>
        <w:autoSpaceDE w:val="0"/>
        <w:autoSpaceDN w:val="0"/>
        <w:adjustRightInd w:val="0"/>
        <w:jc w:val="left"/>
        <w:rPr>
          <w:rFonts w:ascii="Arial Unicode MS" w:eastAsia="Arial Unicode MS" w:cs="Arial Unicode MS"/>
          <w:color w:val="0000FF"/>
          <w:kern w:val="0"/>
          <w:sz w:val="20"/>
          <w:szCs w:val="20"/>
        </w:rPr>
      </w:pP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ab/>
        <w:t xml:space="preserve">  EU and Japan join forces to counter US and Chinese initiatives</w:t>
      </w:r>
      <w:r>
        <w:rPr>
          <w:rFonts w:ascii="Arial Unicode MS" w:eastAsia="Arial Unicode MS" w:cs="Arial Unicode MS"/>
          <w:kern w:val="0"/>
          <w:sz w:val="20"/>
          <w:szCs w:val="20"/>
        </w:rPr>
        <w:fldChar w:fldCharType="end"/>
      </w:r>
      <w:r>
        <w:rPr>
          <w:rFonts w:ascii="Arial Unicode MS" w:eastAsia="Arial Unicode MS" w:cs="Arial Unicode MS"/>
          <w:kern w:val="0"/>
          <w:sz w:val="20"/>
          <w:szCs w:val="20"/>
        </w:rPr>
        <w:fldChar w:fldCharType="begin"/>
      </w:r>
      <w:r>
        <w:rPr>
          <w:rFonts w:ascii="Arial Unicode MS" w:eastAsia="Arial Unicode MS" w:cs="Arial Unicode MS"/>
          <w:kern w:val="0"/>
          <w:sz w:val="20"/>
          <w:szCs w:val="20"/>
        </w:rPr>
        <w:instrText>HYPERLINK \l "toc1"</w:instrText>
      </w:r>
      <w:r w:rsidR="001876F0">
        <w:rPr>
          <w:rFonts w:ascii="Arial Unicode MS" w:eastAsia="Arial Unicode MS" w:cs="Arial Unicode MS"/>
          <w:kern w:val="0"/>
          <w:sz w:val="20"/>
          <w:szCs w:val="20"/>
        </w:rPr>
      </w:r>
      <w:r>
        <w:rPr>
          <w:rFonts w:ascii="Arial Unicode MS" w:eastAsia="Arial Unicode MS" w:cs="Arial Unicode MS"/>
          <w:kern w:val="0"/>
          <w:sz w:val="20"/>
          <w:szCs w:val="20"/>
        </w:rPr>
        <w:fldChar w:fldCharType="separate"/>
      </w:r>
    </w:p>
    <w:p w:rsidR="00000000" w:rsidRDefault="006E2C9E">
      <w:pPr>
        <w:autoSpaceDE w:val="0"/>
        <w:autoSpaceDN w:val="0"/>
        <w:adjustRightInd w:val="0"/>
        <w:jc w:val="left"/>
        <w:rPr>
          <w:rFonts w:ascii="Arial Unicode MS" w:eastAsia="Arial Unicode MS" w:cs="Arial Unicode MS"/>
          <w:color w:val="0000FF"/>
          <w:kern w:val="0"/>
          <w:sz w:val="20"/>
          <w:szCs w:val="20"/>
        </w:rPr>
      </w:pP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ab/>
        <w:t xml:space="preserve"> Eurasia comes together in Nur-Sultan, but differences are still big</w:t>
      </w:r>
      <w:r>
        <w:rPr>
          <w:rFonts w:ascii="Arial Unicode MS" w:eastAsia="Arial Unicode MS" w:cs="Arial Unicode MS"/>
          <w:kern w:val="0"/>
          <w:sz w:val="20"/>
          <w:szCs w:val="20"/>
        </w:rPr>
        <w:fldChar w:fldCharType="end"/>
      </w:r>
      <w:r>
        <w:rPr>
          <w:rFonts w:ascii="Arial Unicode MS" w:eastAsia="Arial Unicode MS" w:cs="Arial Unicode MS"/>
          <w:kern w:val="0"/>
          <w:sz w:val="20"/>
          <w:szCs w:val="20"/>
        </w:rPr>
        <w:fldChar w:fldCharType="begin"/>
      </w:r>
      <w:r>
        <w:rPr>
          <w:rFonts w:ascii="Arial Unicode MS" w:eastAsia="Arial Unicode MS" w:cs="Arial Unicode MS"/>
          <w:kern w:val="0"/>
          <w:sz w:val="20"/>
          <w:szCs w:val="20"/>
        </w:rPr>
        <w:instrText>HYPERLINK \l</w:instrText>
      </w:r>
      <w:r>
        <w:rPr>
          <w:rFonts w:ascii="Arial Unicode MS" w:eastAsia="Arial Unicode MS" w:cs="Arial Unicode MS"/>
          <w:kern w:val="0"/>
          <w:sz w:val="20"/>
          <w:szCs w:val="20"/>
        </w:rPr>
        <w:instrText xml:space="preserve"> "toc2"</w:instrText>
      </w:r>
      <w:r w:rsidR="001876F0">
        <w:rPr>
          <w:rFonts w:ascii="Arial Unicode MS" w:eastAsia="Arial Unicode MS" w:cs="Arial Unicode MS"/>
          <w:kern w:val="0"/>
          <w:sz w:val="20"/>
          <w:szCs w:val="20"/>
        </w:rPr>
      </w:r>
      <w:r>
        <w:rPr>
          <w:rFonts w:ascii="Arial Unicode MS" w:eastAsia="Arial Unicode MS" w:cs="Arial Unicode MS"/>
          <w:kern w:val="0"/>
          <w:sz w:val="20"/>
          <w:szCs w:val="20"/>
        </w:rPr>
        <w:fldChar w:fldCharType="separate"/>
      </w:r>
    </w:p>
    <w:p w:rsidR="001876F0" w:rsidRDefault="006E2C9E" w:rsidP="001876F0">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ab/>
        <w:t xml:space="preserve"> Chinese ambassador asks EU for evidence that Huawei is a </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security threat</w:t>
      </w:r>
      <w:r>
        <w:rPr>
          <w:rFonts w:ascii="Arial Unicode MS" w:eastAsia="Arial Unicode MS" w:cs="Arial Unicode MS"/>
          <w:color w:val="0000FF"/>
          <w:kern w:val="0"/>
          <w:sz w:val="20"/>
          <w:szCs w:val="20"/>
        </w:rPr>
        <w:t>‘</w:t>
      </w:r>
      <w:r>
        <w:rPr>
          <w:rFonts w:ascii="Arial Unicode MS" w:eastAsia="Arial Unicode MS" w:cs="Arial Unicode MS"/>
          <w:kern w:val="0"/>
          <w:sz w:val="20"/>
          <w:szCs w:val="20"/>
        </w:rPr>
        <w:fldChar w:fldCharType="end"/>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br w:type="page"/>
      </w:r>
    </w:p>
    <w:p w:rsidR="00000000" w:rsidRDefault="0031312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noProof/>
          <w:kern w:val="0"/>
          <w:sz w:val="20"/>
          <w:szCs w:val="20"/>
        </w:rPr>
        <w:drawing>
          <wp:inline distT="0" distB="0" distL="0" distR="0">
            <wp:extent cx="457200" cy="3810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bookmarkStart w:id="0" w:name="toc0"/>
      <w:bookmarkEnd w:id="0"/>
      <w:r>
        <w:rPr>
          <w:rFonts w:ascii="Arial Unicode MS" w:eastAsia="Arial Unicode MS" w:cs="Arial Unicode MS"/>
          <w:b/>
          <w:bCs/>
          <w:kern w:val="0"/>
          <w:sz w:val="20"/>
          <w:szCs w:val="20"/>
        </w:rPr>
        <w:t>EU and Japan join forces to counter US and Chinese initiatives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Jorge Valero </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1,084 </w:t>
      </w:r>
      <w:r>
        <w:rPr>
          <w:rFonts w:ascii="Arial Unicode MS" w:eastAsia="Arial Unicode MS" w:cs="Arial Unicode MS"/>
          <w:kern w:val="0"/>
          <w:sz w:val="20"/>
          <w:szCs w:val="20"/>
        </w:rPr>
        <w:t>字</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2019 </w:t>
      </w:r>
      <w:r>
        <w:rPr>
          <w:rFonts w:ascii="Arial Unicode MS" w:eastAsia="Arial Unicode MS" w:cs="Arial Unicode MS"/>
          <w:kern w:val="0"/>
          <w:sz w:val="20"/>
          <w:szCs w:val="20"/>
        </w:rPr>
        <w:t>年</w:t>
      </w:r>
      <w:r>
        <w:rPr>
          <w:rFonts w:ascii="Arial Unicode MS" w:eastAsia="Arial Unicode MS" w:cs="Arial Unicode MS"/>
          <w:kern w:val="0"/>
          <w:sz w:val="20"/>
          <w:szCs w:val="20"/>
        </w:rPr>
        <w:t xml:space="preserve"> 9 </w:t>
      </w:r>
      <w:r>
        <w:rPr>
          <w:rFonts w:ascii="Arial Unicode MS" w:eastAsia="Arial Unicode MS" w:cs="Arial Unicode MS"/>
          <w:kern w:val="0"/>
          <w:sz w:val="20"/>
          <w:szCs w:val="20"/>
        </w:rPr>
        <w:t>月</w:t>
      </w:r>
      <w:r>
        <w:rPr>
          <w:rFonts w:ascii="Arial Unicode MS" w:eastAsia="Arial Unicode MS" w:cs="Arial Unicode MS"/>
          <w:kern w:val="0"/>
          <w:sz w:val="20"/>
          <w:szCs w:val="20"/>
        </w:rPr>
        <w:t xml:space="preserve"> 27 </w:t>
      </w:r>
      <w:r>
        <w:rPr>
          <w:rFonts w:ascii="Arial Unicode MS" w:eastAsia="Arial Unicode MS" w:cs="Arial Unicode MS"/>
          <w:kern w:val="0"/>
          <w:sz w:val="20"/>
          <w:szCs w:val="20"/>
        </w:rPr>
        <w:t>日</w:t>
      </w:r>
      <w:r>
        <w:rPr>
          <w:rFonts w:ascii="Arial Unicode MS" w:eastAsia="Arial Unicode MS" w:cs="Arial Unicode MS"/>
          <w:kern w:val="0"/>
          <w:sz w:val="20"/>
          <w:szCs w:val="20"/>
        </w:rPr>
        <w:t xml:space="preserve"> 19:49</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EurActiv.com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英文</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Copyright 2019. EurActiv.com All Rights Reserved.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E</w:t>
      </w:r>
      <w:r>
        <w:rPr>
          <w:rFonts w:ascii="Arial Unicode MS" w:eastAsia="Arial Unicode MS" w:cs="Arial Unicode MS"/>
          <w:kern w:val="0"/>
          <w:sz w:val="20"/>
          <w:szCs w:val="20"/>
        </w:rPr>
        <w:t>U and Japan signed on Friday (27 September) a holistic partnership to promote investment projects based on rules-based and sustainable principles, and to counter the risks posed by the US and China.</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The EU-Japan partnership on sustainable connectivity </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a</w:t>
      </w:r>
      <w:r>
        <w:rPr>
          <w:rFonts w:ascii="Arial Unicode MS" w:eastAsia="Arial Unicode MS" w:cs="Arial Unicode MS"/>
          <w:kern w:val="0"/>
          <w:sz w:val="20"/>
          <w:szCs w:val="20"/>
        </w:rPr>
        <w:t xml:space="preserve"> term covering an array of trade, economic, transport and environmental fields </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and quality infrastructure was presented to other Asian partners during the EU-Asia connectivity forum held on Friday.</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Both partners agreed to </w:t>
      </w:r>
      <w:r>
        <w:rPr>
          <w:rFonts w:ascii="Arial Unicode MS" w:eastAsia="Arial Unicode MS" w:cs="Arial Unicode MS"/>
          <w:kern w:val="0"/>
          <w:sz w:val="20"/>
          <w:szCs w:val="20"/>
        </w:rPr>
        <w:t>“</w:t>
      </w:r>
      <w:r>
        <w:rPr>
          <w:rFonts w:ascii="Arial Unicode MS" w:eastAsia="Arial Unicode MS" w:cs="Arial Unicode MS"/>
          <w:kern w:val="0"/>
          <w:sz w:val="20"/>
          <w:szCs w:val="20"/>
        </w:rPr>
        <w:t>promote free, open, rules-base</w:t>
      </w:r>
      <w:r>
        <w:rPr>
          <w:rFonts w:ascii="Arial Unicode MS" w:eastAsia="Arial Unicode MS" w:cs="Arial Unicode MS"/>
          <w:kern w:val="0"/>
          <w:sz w:val="20"/>
          <w:szCs w:val="20"/>
        </w:rPr>
        <w:t>d, fair, non- discriminatory and predictable regional and international trade and investment, transparent procurement practices, the ensuring of debt sustainability and the high standards of economic, fiscal, financial, social and environmental sustainabil</w:t>
      </w:r>
      <w:r>
        <w:rPr>
          <w:rFonts w:ascii="Arial Unicode MS" w:eastAsia="Arial Unicode MS" w:cs="Arial Unicode MS"/>
          <w:kern w:val="0"/>
          <w:sz w:val="20"/>
          <w:szCs w:val="20"/>
        </w:rPr>
        <w:t>ity,</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the text reads.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deal will cover all dimensions of connectivity including digital, transport, energy and people-to-people exchanges.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8" w:history="1">
        <w:r>
          <w:rPr>
            <w:rFonts w:ascii="Arial Unicode MS" w:eastAsia="Arial Unicode MS" w:cs="Arial Unicode MS"/>
            <w:color w:val="0000FF"/>
            <w:kern w:val="0"/>
            <w:sz w:val="20"/>
            <w:szCs w:val="20"/>
          </w:rPr>
          <w:t>EU and Japan 'cement' relationship against Trump</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s protectionism</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European Union and Japan signed a long-awaited commercial trade deal on Tuesday (17 July), in an emphatic statement meant to counter US President Donald Trump</w:t>
      </w:r>
      <w:r>
        <w:rPr>
          <w:rFonts w:ascii="Arial Unicode MS" w:eastAsia="Arial Unicode MS" w:cs="Arial Unicode MS"/>
          <w:kern w:val="0"/>
          <w:sz w:val="20"/>
          <w:szCs w:val="20"/>
        </w:rPr>
        <w:t>’</w:t>
      </w:r>
      <w:r>
        <w:rPr>
          <w:rFonts w:ascii="Arial Unicode MS" w:eastAsia="Arial Unicode MS" w:cs="Arial Unicode MS"/>
          <w:kern w:val="0"/>
          <w:sz w:val="20"/>
          <w:szCs w:val="20"/>
        </w:rPr>
        <w:t>s attacks against free trade and the rules-based international order.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These principles were already embedded in the landmark EU-Japan strategic partnership agreement and economic partnership agreement, signed last year.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long-running tariff dispute be</w:t>
      </w:r>
      <w:r>
        <w:rPr>
          <w:rFonts w:ascii="Arial Unicode MS" w:eastAsia="Arial Unicode MS" w:cs="Arial Unicode MS"/>
          <w:kern w:val="0"/>
          <w:sz w:val="20"/>
          <w:szCs w:val="20"/>
        </w:rPr>
        <w:t xml:space="preserve">tween the EU and the US could worsen next week, as US President </w:t>
      </w:r>
      <w:r>
        <w:rPr>
          <w:rFonts w:ascii="Arial Unicode MS" w:eastAsia="Arial Unicode MS" w:cs="Arial Unicode MS"/>
          <w:kern w:val="0"/>
          <w:sz w:val="20"/>
          <w:szCs w:val="20"/>
        </w:rPr>
        <w:lastRenderedPageBreak/>
        <w:t>Donald Trump is expected to announce new duties against European products in the context of the Airbus case.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Meanwhile, the EU is still struggling to obtain a more balanced economic relations</w:t>
      </w:r>
      <w:r>
        <w:rPr>
          <w:rFonts w:ascii="Arial Unicode MS" w:eastAsia="Arial Unicode MS" w:cs="Arial Unicode MS"/>
          <w:kern w:val="0"/>
          <w:sz w:val="20"/>
          <w:szCs w:val="20"/>
        </w:rPr>
        <w:t>hip with China, opening up its huge market and protecting European firms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intellectual property.</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European Commission President, Jean-Claude Juncker, said that the agreement represents </w:t>
      </w:r>
      <w:r>
        <w:rPr>
          <w:rFonts w:ascii="Arial Unicode MS" w:eastAsia="Arial Unicode MS" w:cs="Arial Unicode MS"/>
          <w:kern w:val="0"/>
          <w:sz w:val="20"/>
          <w:szCs w:val="20"/>
        </w:rPr>
        <w:t>“</w:t>
      </w:r>
      <w:r>
        <w:rPr>
          <w:rFonts w:ascii="Arial Unicode MS" w:eastAsia="Arial Unicode MS" w:cs="Arial Unicode MS"/>
          <w:kern w:val="0"/>
          <w:sz w:val="20"/>
          <w:szCs w:val="20"/>
        </w:rPr>
        <w:t>first and foremost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a sign of the cooperation between two partners tha</w:t>
      </w:r>
      <w:r>
        <w:rPr>
          <w:rFonts w:ascii="Arial Unicode MS" w:eastAsia="Arial Unicode MS" w:cs="Arial Unicode MS"/>
          <w:kern w:val="0"/>
          <w:sz w:val="20"/>
          <w:szCs w:val="20"/>
        </w:rPr>
        <w:t>t reject protectionism, embrace openness, and defend a rule-based trading system.</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9" w:history="1">
        <w:r>
          <w:rPr>
            <w:rFonts w:ascii="Arial Unicode MS" w:eastAsia="Arial Unicode MS" w:cs="Arial Unicode MS"/>
            <w:color w:val="0000FF"/>
            <w:kern w:val="0"/>
            <w:sz w:val="20"/>
            <w:szCs w:val="20"/>
          </w:rPr>
          <w:t>Trump presses Japan to reject EU demands on WTO reform</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Japan refuses to include a reference to a proposed reform of the WTO</w:t>
      </w:r>
      <w:r>
        <w:rPr>
          <w:rFonts w:ascii="Arial Unicode MS" w:eastAsia="Arial Unicode MS" w:cs="Arial Unicode MS"/>
          <w:kern w:val="0"/>
          <w:sz w:val="20"/>
          <w:szCs w:val="20"/>
        </w:rPr>
        <w:t>’</w:t>
      </w:r>
      <w:r>
        <w:rPr>
          <w:rFonts w:ascii="Arial Unicode MS" w:eastAsia="Arial Unicode MS" w:cs="Arial Unicode MS"/>
          <w:kern w:val="0"/>
          <w:sz w:val="20"/>
          <w:szCs w:val="20"/>
        </w:rPr>
        <w:t>s appellate body in the draft conclusions of an upcoming bilateral summit with the EU for fear of upsetting the US, EURACTIV.com has learned.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Referring to the bilateral agreements si</w:t>
      </w:r>
      <w:r>
        <w:rPr>
          <w:rFonts w:ascii="Arial Unicode MS" w:eastAsia="Arial Unicode MS" w:cs="Arial Unicode MS"/>
          <w:kern w:val="0"/>
          <w:sz w:val="20"/>
          <w:szCs w:val="20"/>
        </w:rPr>
        <w:t xml:space="preserve">gned last year, Japanese prime minister, Shinzo Abe, said that Japan and the EU became </w:t>
      </w:r>
      <w:r>
        <w:rPr>
          <w:rFonts w:ascii="Arial Unicode MS" w:eastAsia="Arial Unicode MS" w:cs="Arial Unicode MS"/>
          <w:kern w:val="0"/>
          <w:sz w:val="20"/>
          <w:szCs w:val="20"/>
        </w:rPr>
        <w:t>“</w:t>
      </w:r>
      <w:r>
        <w:rPr>
          <w:rFonts w:ascii="Arial Unicode MS" w:eastAsia="Arial Unicode MS" w:cs="Arial Unicode MS"/>
          <w:kern w:val="0"/>
          <w:sz w:val="20"/>
          <w:szCs w:val="20"/>
        </w:rPr>
        <w:t>flag bearers of free trade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and </w:t>
      </w:r>
      <w:r>
        <w:rPr>
          <w:rFonts w:ascii="Arial Unicode MS" w:eastAsia="Arial Unicode MS" w:cs="Arial Unicode MS"/>
          <w:kern w:val="0"/>
          <w:sz w:val="20"/>
          <w:szCs w:val="20"/>
        </w:rPr>
        <w:t>“</w:t>
      </w:r>
      <w:r>
        <w:rPr>
          <w:rFonts w:ascii="Arial Unicode MS" w:eastAsia="Arial Unicode MS" w:cs="Arial Unicode MS"/>
          <w:kern w:val="0"/>
          <w:sz w:val="20"/>
          <w:szCs w:val="20"/>
        </w:rPr>
        <w:t>guardians of universal values</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Whether it be a single road or a single port, when the EU and Japan undertake something, we are able </w:t>
      </w:r>
      <w:r>
        <w:rPr>
          <w:rFonts w:ascii="Arial Unicode MS" w:eastAsia="Arial Unicode MS" w:cs="Arial Unicode MS"/>
          <w:kern w:val="0"/>
          <w:sz w:val="20"/>
          <w:szCs w:val="20"/>
        </w:rPr>
        <w:t>to build sustainable, comprehensive, and rules-based connectivity, from the Indo-Pacific to the Western Balkans and Africa,</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said Abe, who attended the signing ceremony on his way back from the UN General Assembly in New York.</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As part of the closer ties t</w:t>
      </w:r>
      <w:r>
        <w:rPr>
          <w:rFonts w:ascii="Arial Unicode MS" w:eastAsia="Arial Unicode MS" w:cs="Arial Unicode MS"/>
          <w:kern w:val="0"/>
          <w:sz w:val="20"/>
          <w:szCs w:val="20"/>
        </w:rPr>
        <w:t>he EU and Japan are developing, the Commission recommended to the member states on Friday to open negotiations with Tokyo to allow the transfer and use of Passenger Name Record (PNR) data in order to combat terrorism.</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In addition, the Japan International</w:t>
      </w:r>
      <w:r>
        <w:rPr>
          <w:rFonts w:ascii="Arial Unicode MS" w:eastAsia="Arial Unicode MS" w:cs="Arial Unicode MS"/>
          <w:kern w:val="0"/>
          <w:sz w:val="20"/>
          <w:szCs w:val="20"/>
        </w:rPr>
        <w:t xml:space="preserve"> Cooperation Agency (JICA) and the European Investment Bank (EIB) signed a memorandum of understanding to enhance their collaboration and promote investment in developing countries.</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Sovereign Europe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agreement takes a step further the EU</w:t>
      </w:r>
      <w:r>
        <w:rPr>
          <w:rFonts w:ascii="Arial Unicode MS" w:eastAsia="Arial Unicode MS" w:cs="Arial Unicode MS"/>
          <w:kern w:val="0"/>
          <w:sz w:val="20"/>
          <w:szCs w:val="20"/>
        </w:rPr>
        <w:t>’</w:t>
      </w:r>
      <w:r>
        <w:rPr>
          <w:rFonts w:ascii="Arial Unicode MS" w:eastAsia="Arial Unicode MS" w:cs="Arial Unicode MS"/>
          <w:kern w:val="0"/>
          <w:sz w:val="20"/>
          <w:szCs w:val="20"/>
        </w:rPr>
        <w:t>s efforts to</w:t>
      </w:r>
      <w:r>
        <w:rPr>
          <w:rFonts w:ascii="Arial Unicode MS" w:eastAsia="Arial Unicode MS" w:cs="Arial Unicode MS"/>
          <w:kern w:val="0"/>
          <w:sz w:val="20"/>
          <w:szCs w:val="20"/>
        </w:rPr>
        <w:t xml:space="preserve"> build a global alliance to counter the US President Donald Trump</w:t>
      </w:r>
      <w:r>
        <w:rPr>
          <w:rFonts w:ascii="Arial Unicode MS" w:eastAsia="Arial Unicode MS" w:cs="Arial Unicode MS"/>
          <w:kern w:val="0"/>
          <w:sz w:val="20"/>
          <w:szCs w:val="20"/>
        </w:rPr>
        <w:t>’</w:t>
      </w:r>
      <w:r>
        <w:rPr>
          <w:rFonts w:ascii="Arial Unicode MS" w:eastAsia="Arial Unicode MS" w:cs="Arial Unicode MS"/>
          <w:kern w:val="0"/>
          <w:sz w:val="20"/>
          <w:szCs w:val="20"/>
        </w:rPr>
        <w:t>s protectionism and unilateralism, on one hand, but also to offer an alternative to China</w:t>
      </w:r>
      <w:r>
        <w:rPr>
          <w:rFonts w:ascii="Arial Unicode MS" w:eastAsia="Arial Unicode MS" w:cs="Arial Unicode MS"/>
          <w:kern w:val="0"/>
          <w:sz w:val="20"/>
          <w:szCs w:val="20"/>
        </w:rPr>
        <w:t>’</w:t>
      </w:r>
      <w:r>
        <w:rPr>
          <w:rFonts w:ascii="Arial Unicode MS" w:eastAsia="Arial Unicode MS" w:cs="Arial Unicode MS"/>
          <w:kern w:val="0"/>
          <w:sz w:val="20"/>
          <w:szCs w:val="20"/>
        </w:rPr>
        <w:t>s controversial investment plans across the world.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In recent years, Europe has relied primarily on </w:t>
      </w:r>
      <w:r>
        <w:rPr>
          <w:rFonts w:ascii="Arial Unicode MS" w:eastAsia="Arial Unicode MS" w:cs="Arial Unicode MS"/>
          <w:kern w:val="0"/>
          <w:sz w:val="20"/>
          <w:szCs w:val="20"/>
        </w:rPr>
        <w:t>free trade deals to project its influence beyond its borders, including with Japan, Singapore or Vietnam.</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initiative is aligned with the EU</w:t>
      </w:r>
      <w:r>
        <w:rPr>
          <w:rFonts w:ascii="Arial Unicode MS" w:eastAsia="Arial Unicode MS" w:cs="Arial Unicode MS"/>
          <w:kern w:val="0"/>
          <w:sz w:val="20"/>
          <w:szCs w:val="20"/>
        </w:rPr>
        <w:t>’</w:t>
      </w:r>
      <w:r>
        <w:rPr>
          <w:rFonts w:ascii="Arial Unicode MS" w:eastAsia="Arial Unicode MS" w:cs="Arial Unicode MS"/>
          <w:kern w:val="0"/>
          <w:sz w:val="20"/>
          <w:szCs w:val="20"/>
        </w:rPr>
        <w:t>s intention to become a more influential global actor.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0" w:history="1">
        <w:r>
          <w:rPr>
            <w:rFonts w:ascii="Arial Unicode MS" w:eastAsia="Arial Unicode MS" w:cs="Arial Unicode MS"/>
            <w:color w:val="0000FF"/>
            <w:kern w:val="0"/>
            <w:sz w:val="20"/>
            <w:szCs w:val="20"/>
          </w:rPr>
          <w:t>A new team to defend Europe's economic sovereignty</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Achieving a </w:t>
      </w:r>
      <w:r>
        <w:rPr>
          <w:rFonts w:ascii="Arial Unicode MS" w:eastAsia="Arial Unicode MS" w:cs="Arial Unicode MS"/>
          <w:kern w:val="0"/>
          <w:sz w:val="20"/>
          <w:szCs w:val="20"/>
        </w:rPr>
        <w:t>“</w:t>
      </w:r>
      <w:r>
        <w:rPr>
          <w:rFonts w:ascii="Arial Unicode MS" w:eastAsia="Arial Unicode MS" w:cs="Arial Unicode MS"/>
          <w:kern w:val="0"/>
          <w:sz w:val="20"/>
          <w:szCs w:val="20"/>
        </w:rPr>
        <w:t>more assertive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Europe that can improve its competitiveness and sovereignty </w:t>
      </w:r>
      <w:r>
        <w:rPr>
          <w:rFonts w:ascii="Arial Unicode MS" w:eastAsia="Arial Unicode MS" w:cs="Arial Unicode MS"/>
          <w:kern w:val="0"/>
          <w:sz w:val="20"/>
          <w:szCs w:val="20"/>
        </w:rPr>
        <w:t>in an increasingly hostile world. These are the main guidelines of President-elect Ursula von der Leyen to the new College of Commissioners, unveiled on Tuesday (10 September).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incoming Commission president, Ursula von der Leyen, said that she wants a</w:t>
      </w:r>
      <w:r>
        <w:rPr>
          <w:rFonts w:ascii="Arial Unicode MS" w:eastAsia="Arial Unicode MS" w:cs="Arial Unicode MS"/>
          <w:kern w:val="0"/>
          <w:sz w:val="20"/>
          <w:szCs w:val="20"/>
        </w:rPr>
        <w:t xml:space="preserve"> </w:t>
      </w:r>
      <w:r>
        <w:rPr>
          <w:rFonts w:ascii="Arial Unicode MS" w:eastAsia="Arial Unicode MS" w:cs="Arial Unicode MS"/>
          <w:kern w:val="0"/>
          <w:sz w:val="20"/>
          <w:szCs w:val="20"/>
        </w:rPr>
        <w:t>“</w:t>
      </w:r>
      <w:r>
        <w:rPr>
          <w:rFonts w:ascii="Arial Unicode MS" w:eastAsia="Arial Unicode MS" w:cs="Arial Unicode MS"/>
          <w:kern w:val="0"/>
          <w:sz w:val="20"/>
          <w:szCs w:val="20"/>
        </w:rPr>
        <w:t>geopolitical Commission</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German minister of Economy, Peter Altmaier, said that </w:t>
      </w:r>
      <w:r>
        <w:rPr>
          <w:rFonts w:ascii="Arial Unicode MS" w:eastAsia="Arial Unicode MS" w:cs="Arial Unicode MS"/>
          <w:kern w:val="0"/>
          <w:sz w:val="20"/>
          <w:szCs w:val="20"/>
        </w:rPr>
        <w:t>“</w:t>
      </w:r>
      <w:r>
        <w:rPr>
          <w:rFonts w:ascii="Arial Unicode MS" w:eastAsia="Arial Unicode MS" w:cs="Arial Unicode MS"/>
          <w:kern w:val="0"/>
          <w:sz w:val="20"/>
          <w:szCs w:val="20"/>
        </w:rPr>
        <w:t>as Europeans, we want to shape the new stage of globalisation</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based on </w:t>
      </w:r>
      <w:r>
        <w:rPr>
          <w:rFonts w:ascii="Arial Unicode MS" w:eastAsia="Arial Unicode MS" w:cs="Arial Unicode MS"/>
          <w:kern w:val="0"/>
          <w:sz w:val="20"/>
          <w:szCs w:val="20"/>
        </w:rPr>
        <w:t>“</w:t>
      </w:r>
      <w:r>
        <w:rPr>
          <w:rFonts w:ascii="Arial Unicode MS" w:eastAsia="Arial Unicode MS" w:cs="Arial Unicode MS"/>
          <w:kern w:val="0"/>
          <w:sz w:val="20"/>
          <w:szCs w:val="20"/>
        </w:rPr>
        <w:t>sound economic growth and development</w:t>
      </w:r>
      <w:r>
        <w:rPr>
          <w:rFonts w:ascii="Arial Unicode MS" w:eastAsia="Arial Unicode MS" w:cs="Arial Unicode MS"/>
          <w:kern w:val="0"/>
          <w:sz w:val="20"/>
          <w:szCs w:val="20"/>
        </w:rPr>
        <w:t>”</w:t>
      </w:r>
      <w:r>
        <w:rPr>
          <w:rFonts w:ascii="Arial Unicode MS" w:eastAsia="Arial Unicode MS" w:cs="Arial Unicode MS"/>
          <w:kern w:val="0"/>
          <w:sz w:val="20"/>
          <w:szCs w:val="20"/>
        </w:rPr>
        <w:t>.</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He admitted that </w:t>
      </w:r>
      <w:r>
        <w:rPr>
          <w:rFonts w:ascii="Arial Unicode MS" w:eastAsia="Arial Unicode MS" w:cs="Arial Unicode MS"/>
          <w:kern w:val="0"/>
          <w:sz w:val="20"/>
          <w:szCs w:val="20"/>
        </w:rPr>
        <w:t>“</w:t>
      </w:r>
      <w:r>
        <w:rPr>
          <w:rFonts w:ascii="Arial Unicode MS" w:eastAsia="Arial Unicode MS" w:cs="Arial Unicode MS"/>
          <w:kern w:val="0"/>
          <w:sz w:val="20"/>
          <w:szCs w:val="20"/>
        </w:rPr>
        <w:t>perhaps, we are a little bit late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wit</w:t>
      </w:r>
      <w:r>
        <w:rPr>
          <w:rFonts w:ascii="Arial Unicode MS" w:eastAsia="Arial Unicode MS" w:cs="Arial Unicode MS"/>
          <w:kern w:val="0"/>
          <w:sz w:val="20"/>
          <w:szCs w:val="20"/>
        </w:rPr>
        <w:t xml:space="preserve">h this </w:t>
      </w:r>
      <w:r>
        <w:rPr>
          <w:rFonts w:ascii="Arial Unicode MS" w:eastAsia="Arial Unicode MS" w:cs="Arial Unicode MS"/>
          <w:kern w:val="0"/>
          <w:sz w:val="20"/>
          <w:szCs w:val="20"/>
        </w:rPr>
        <w:t>“</w:t>
      </w:r>
      <w:r>
        <w:rPr>
          <w:rFonts w:ascii="Arial Unicode MS" w:eastAsia="Arial Unicode MS" w:cs="Arial Unicode MS"/>
          <w:kern w:val="0"/>
          <w:sz w:val="20"/>
          <w:szCs w:val="20"/>
        </w:rPr>
        <w:t>good</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initiative. He added that it would have been </w:t>
      </w:r>
      <w:r>
        <w:rPr>
          <w:rFonts w:ascii="Arial Unicode MS" w:eastAsia="Arial Unicode MS" w:cs="Arial Unicode MS"/>
          <w:kern w:val="0"/>
          <w:sz w:val="20"/>
          <w:szCs w:val="20"/>
        </w:rPr>
        <w:t>“</w:t>
      </w:r>
      <w:r>
        <w:rPr>
          <w:rFonts w:ascii="Arial Unicode MS" w:eastAsia="Arial Unicode MS" w:cs="Arial Unicode MS"/>
          <w:kern w:val="0"/>
          <w:sz w:val="20"/>
          <w:szCs w:val="20"/>
        </w:rPr>
        <w:t>better</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if the strategy would have been launched 10 or 15 years ago.</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initiative, however, was received with caution by some Asian nations.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Murat Zhurebekov, Kazakhstan</w:t>
      </w:r>
      <w:r>
        <w:rPr>
          <w:rFonts w:ascii="Arial Unicode MS" w:eastAsia="Arial Unicode MS" w:cs="Arial Unicode MS"/>
          <w:kern w:val="0"/>
          <w:sz w:val="20"/>
          <w:szCs w:val="20"/>
        </w:rPr>
        <w:t>’</w:t>
      </w:r>
      <w:r>
        <w:rPr>
          <w:rFonts w:ascii="Arial Unicode MS" w:eastAsia="Arial Unicode MS" w:cs="Arial Unicode MS"/>
          <w:kern w:val="0"/>
          <w:sz w:val="20"/>
          <w:szCs w:val="20"/>
        </w:rPr>
        <w:t>s vice minister of Ene</w:t>
      </w:r>
      <w:r>
        <w:rPr>
          <w:rFonts w:ascii="Arial Unicode MS" w:eastAsia="Arial Unicode MS" w:cs="Arial Unicode MS"/>
          <w:kern w:val="0"/>
          <w:sz w:val="20"/>
          <w:szCs w:val="20"/>
        </w:rPr>
        <w:t xml:space="preserve">rgy, warned that new strategies to support connectivity </w:t>
      </w:r>
      <w:r>
        <w:rPr>
          <w:rFonts w:ascii="Arial Unicode MS" w:eastAsia="Arial Unicode MS" w:cs="Arial Unicode MS"/>
          <w:kern w:val="0"/>
          <w:sz w:val="20"/>
          <w:szCs w:val="20"/>
        </w:rPr>
        <w:t>“</w:t>
      </w:r>
      <w:r>
        <w:rPr>
          <w:rFonts w:ascii="Arial Unicode MS" w:eastAsia="Arial Unicode MS" w:cs="Arial Unicode MS"/>
          <w:kern w:val="0"/>
          <w:sz w:val="20"/>
          <w:szCs w:val="20"/>
        </w:rPr>
        <w:t>should not compete or conflict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with current existing dialogues, primarily with China</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s </w:t>
      </w:r>
      <w:r>
        <w:rPr>
          <w:rFonts w:ascii="Arial Unicode MS" w:eastAsia="Arial Unicode MS" w:cs="Arial Unicode MS"/>
          <w:kern w:val="0"/>
          <w:sz w:val="20"/>
          <w:szCs w:val="20"/>
        </w:rPr>
        <w:t>“</w:t>
      </w:r>
      <w:r>
        <w:rPr>
          <w:rFonts w:ascii="Arial Unicode MS" w:eastAsia="Arial Unicode MS" w:cs="Arial Unicode MS"/>
          <w:kern w:val="0"/>
          <w:sz w:val="20"/>
          <w:szCs w:val="20"/>
        </w:rPr>
        <w:t>One Belt, One Road</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initiative, currently supported by 152 countries and organisations, including eight Europe</w:t>
      </w:r>
      <w:r>
        <w:rPr>
          <w:rFonts w:ascii="Arial Unicode MS" w:eastAsia="Arial Unicode MS" w:cs="Arial Unicode MS"/>
          <w:kern w:val="0"/>
          <w:sz w:val="20"/>
          <w:szCs w:val="20"/>
        </w:rPr>
        <w:t>ans.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1" w:history="1">
        <w:r>
          <w:rPr>
            <w:rFonts w:ascii="Arial Unicode MS" w:eastAsia="Arial Unicode MS" w:cs="Arial Unicode MS"/>
            <w:color w:val="0000FF"/>
            <w:kern w:val="0"/>
            <w:sz w:val="20"/>
            <w:szCs w:val="20"/>
          </w:rPr>
          <w:t>European bloc not considering joining China</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s Belt and Road plans</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EU officials confirmed that the bloc is not considering </w:t>
      </w:r>
      <w:r>
        <w:rPr>
          <w:rFonts w:ascii="Arial Unicode MS" w:eastAsia="Arial Unicode MS" w:cs="Arial Unicode MS"/>
          <w:kern w:val="0"/>
          <w:sz w:val="20"/>
          <w:szCs w:val="20"/>
        </w:rPr>
        <w:t>joining China</w:t>
      </w:r>
      <w:r>
        <w:rPr>
          <w:rFonts w:ascii="Arial Unicode MS" w:eastAsia="Arial Unicode MS" w:cs="Arial Unicode MS"/>
          <w:kern w:val="0"/>
          <w:sz w:val="20"/>
          <w:szCs w:val="20"/>
        </w:rPr>
        <w:t>’</w:t>
      </w:r>
      <w:r>
        <w:rPr>
          <w:rFonts w:ascii="Arial Unicode MS" w:eastAsia="Arial Unicode MS" w:cs="Arial Unicode MS"/>
          <w:kern w:val="0"/>
          <w:sz w:val="20"/>
          <w:szCs w:val="20"/>
        </w:rPr>
        <w:t>s Belt and Road initiative on Friday (26 April), contrary to what German Economic minister Peter Altmaier has previously said.</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Beijing</w:t>
      </w:r>
      <w:r>
        <w:rPr>
          <w:rFonts w:ascii="Arial Unicode MS" w:eastAsia="Arial Unicode MS" w:cs="Arial Unicode MS"/>
          <w:kern w:val="0"/>
          <w:sz w:val="20"/>
          <w:szCs w:val="20"/>
        </w:rPr>
        <w:t>’</w:t>
      </w:r>
      <w:r>
        <w:rPr>
          <w:rFonts w:ascii="Arial Unicode MS" w:eastAsia="Arial Unicode MS" w:cs="Arial Unicode MS"/>
          <w:kern w:val="0"/>
          <w:sz w:val="20"/>
          <w:szCs w:val="20"/>
        </w:rPr>
        <w:t>s massive investment plan, however, is questioned in some countries due to the strict financial condition</w:t>
      </w:r>
      <w:r>
        <w:rPr>
          <w:rFonts w:ascii="Arial Unicode MS" w:eastAsia="Arial Unicode MS" w:cs="Arial Unicode MS"/>
          <w:kern w:val="0"/>
          <w:sz w:val="20"/>
          <w:szCs w:val="20"/>
        </w:rPr>
        <w:t>s that it imposes in host nations and the disregard to some environmental and governance principles.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Korean deputy Economic minister, Kang-hyeon Yun, agreed that </w:t>
      </w:r>
      <w:r>
        <w:rPr>
          <w:rFonts w:ascii="Arial Unicode MS" w:eastAsia="Arial Unicode MS" w:cs="Arial Unicode MS"/>
          <w:kern w:val="0"/>
          <w:sz w:val="20"/>
          <w:szCs w:val="20"/>
        </w:rPr>
        <w:t>‘</w:t>
      </w:r>
      <w:r>
        <w:rPr>
          <w:rFonts w:ascii="Arial Unicode MS" w:eastAsia="Arial Unicode MS" w:cs="Arial Unicode MS"/>
          <w:kern w:val="0"/>
          <w:sz w:val="20"/>
          <w:szCs w:val="20"/>
        </w:rPr>
        <w:t>One Belt, One Road</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plan creates </w:t>
      </w:r>
      <w:r>
        <w:rPr>
          <w:rFonts w:ascii="Arial Unicode MS" w:eastAsia="Arial Unicode MS" w:cs="Arial Unicode MS"/>
          <w:kern w:val="0"/>
          <w:sz w:val="20"/>
          <w:szCs w:val="20"/>
        </w:rPr>
        <w:t>“</w:t>
      </w:r>
      <w:r>
        <w:rPr>
          <w:rFonts w:ascii="Arial Unicode MS" w:eastAsia="Arial Unicode MS" w:cs="Arial Unicode MS"/>
          <w:kern w:val="0"/>
          <w:sz w:val="20"/>
          <w:szCs w:val="20"/>
        </w:rPr>
        <w:t>a lot of problems</w:t>
      </w:r>
      <w:r>
        <w:rPr>
          <w:rFonts w:ascii="Arial Unicode MS" w:eastAsia="Arial Unicode MS" w:cs="Arial Unicode MS"/>
          <w:kern w:val="0"/>
          <w:sz w:val="20"/>
          <w:szCs w:val="20"/>
        </w:rPr>
        <w:t>”</w:t>
      </w:r>
      <w:r>
        <w:rPr>
          <w:rFonts w:ascii="Arial Unicode MS" w:eastAsia="Arial Unicode MS" w:cs="Arial Unicode MS"/>
          <w:kern w:val="0"/>
          <w:sz w:val="20"/>
          <w:szCs w:val="20"/>
        </w:rPr>
        <w:t>.</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But he lamented that his country and</w:t>
      </w:r>
      <w:r>
        <w:rPr>
          <w:rFonts w:ascii="Arial Unicode MS" w:eastAsia="Arial Unicode MS" w:cs="Arial Unicode MS"/>
          <w:kern w:val="0"/>
          <w:sz w:val="20"/>
          <w:szCs w:val="20"/>
        </w:rPr>
        <w:t xml:space="preserve"> the EU launched forums to support connectivity last year, but since then </w:t>
      </w:r>
      <w:r>
        <w:rPr>
          <w:rFonts w:ascii="Arial Unicode MS" w:eastAsia="Arial Unicode MS" w:cs="Arial Unicode MS"/>
          <w:kern w:val="0"/>
          <w:sz w:val="20"/>
          <w:szCs w:val="20"/>
        </w:rPr>
        <w:t>“</w:t>
      </w:r>
      <w:r>
        <w:rPr>
          <w:rFonts w:ascii="Arial Unicode MS" w:eastAsia="Arial Unicode MS" w:cs="Arial Unicode MS"/>
          <w:kern w:val="0"/>
          <w:sz w:val="20"/>
          <w:szCs w:val="20"/>
        </w:rPr>
        <w:t>nothing happens</w:t>
      </w:r>
      <w:r>
        <w:rPr>
          <w:rFonts w:ascii="Arial Unicode MS" w:eastAsia="Arial Unicode MS" w:cs="Arial Unicode MS"/>
          <w:kern w:val="0"/>
          <w:sz w:val="20"/>
          <w:szCs w:val="20"/>
        </w:rPr>
        <w:t>”</w:t>
      </w:r>
      <w:r>
        <w:rPr>
          <w:rFonts w:ascii="Arial Unicode MS" w:eastAsia="Arial Unicode MS" w:cs="Arial Unicode MS"/>
          <w:kern w:val="0"/>
          <w:sz w:val="20"/>
          <w:szCs w:val="20"/>
        </w:rPr>
        <w:t>, while US and China progress with their connectivity initiatives.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lastRenderedPageBreak/>
        <w:t>“</w:t>
      </w:r>
      <w:r>
        <w:rPr>
          <w:rFonts w:ascii="Arial Unicode MS" w:eastAsia="Arial Unicode MS" w:cs="Arial Unicode MS"/>
          <w:kern w:val="0"/>
          <w:sz w:val="20"/>
          <w:szCs w:val="20"/>
        </w:rPr>
        <w:t>We have to catch up and be more action-oriented,</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stressed.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Others were more positive about the new European initiative. The chairman of the Central Economic Commission, Van Binh Nguyen, said that there was </w:t>
      </w:r>
      <w:r>
        <w:rPr>
          <w:rFonts w:ascii="Arial Unicode MS" w:eastAsia="Arial Unicode MS" w:cs="Arial Unicode MS"/>
          <w:kern w:val="0"/>
          <w:sz w:val="20"/>
          <w:szCs w:val="20"/>
        </w:rPr>
        <w:t>“</w:t>
      </w:r>
      <w:r>
        <w:rPr>
          <w:rFonts w:ascii="Arial Unicode MS" w:eastAsia="Arial Unicode MS" w:cs="Arial Unicode MS"/>
          <w:kern w:val="0"/>
          <w:sz w:val="20"/>
          <w:szCs w:val="20"/>
        </w:rPr>
        <w:t>no rivalry</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between the EU and China</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s strategies. </w:t>
      </w:r>
      <w:r>
        <w:rPr>
          <w:rFonts w:ascii="Arial Unicode MS" w:eastAsia="Arial Unicode MS" w:cs="Arial Unicode MS"/>
          <w:kern w:val="0"/>
          <w:sz w:val="20"/>
          <w:szCs w:val="20"/>
        </w:rPr>
        <w:t>“</w:t>
      </w:r>
      <w:r>
        <w:rPr>
          <w:rFonts w:ascii="Arial Unicode MS" w:eastAsia="Arial Unicode MS" w:cs="Arial Unicode MS"/>
          <w:kern w:val="0"/>
          <w:sz w:val="20"/>
          <w:szCs w:val="20"/>
        </w:rPr>
        <w:t>It will create more opportunities in Asia</w:t>
      </w:r>
      <w:r>
        <w:rPr>
          <w:rFonts w:ascii="Arial Unicode MS" w:eastAsia="Arial Unicode MS" w:cs="Arial Unicode MS"/>
          <w:kern w:val="0"/>
          <w:sz w:val="20"/>
          <w:szCs w:val="20"/>
        </w:rPr>
        <w:t>”</w:t>
      </w:r>
      <w:r>
        <w:rPr>
          <w:rFonts w:ascii="Arial Unicode MS" w:eastAsia="Arial Unicode MS" w:cs="Arial Unicode MS"/>
          <w:kern w:val="0"/>
          <w:sz w:val="20"/>
          <w:szCs w:val="20"/>
        </w:rPr>
        <w:t>, he said, and</w:t>
      </w:r>
      <w:r>
        <w:rPr>
          <w:rFonts w:ascii="Arial Unicode MS" w:eastAsia="Arial Unicode MS" w:cs="Arial Unicode MS"/>
          <w:kern w:val="0"/>
          <w:sz w:val="20"/>
          <w:szCs w:val="20"/>
        </w:rPr>
        <w:t xml:space="preserve"> for that reason </w:t>
      </w:r>
      <w:r>
        <w:rPr>
          <w:rFonts w:ascii="Arial Unicode MS" w:eastAsia="Arial Unicode MS" w:cs="Arial Unicode MS"/>
          <w:kern w:val="0"/>
          <w:sz w:val="20"/>
          <w:szCs w:val="20"/>
        </w:rPr>
        <w:t>“</w:t>
      </w:r>
      <w:r>
        <w:rPr>
          <w:rFonts w:ascii="Arial Unicode MS" w:eastAsia="Arial Unicode MS" w:cs="Arial Unicode MS"/>
          <w:kern w:val="0"/>
          <w:sz w:val="20"/>
          <w:szCs w:val="20"/>
        </w:rPr>
        <w:t>Vietnam gives its full support</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This is not a closed initiative</w:t>
      </w:r>
      <w:r>
        <w:rPr>
          <w:rFonts w:ascii="Arial Unicode MS" w:eastAsia="Arial Unicode MS" w:cs="Arial Unicode MS"/>
          <w:kern w:val="0"/>
          <w:sz w:val="20"/>
          <w:szCs w:val="20"/>
        </w:rPr>
        <w:t>”</w:t>
      </w:r>
      <w:r>
        <w:rPr>
          <w:rFonts w:ascii="Arial Unicode MS" w:eastAsia="Arial Unicode MS" w:cs="Arial Unicode MS"/>
          <w:kern w:val="0"/>
          <w:sz w:val="20"/>
          <w:szCs w:val="20"/>
        </w:rPr>
        <w:t>, said Romana Vlahutin, the EU</w:t>
      </w:r>
      <w:r>
        <w:rPr>
          <w:rFonts w:ascii="Arial Unicode MS" w:eastAsia="Arial Unicode MS" w:cs="Arial Unicode MS"/>
          <w:kern w:val="0"/>
          <w:sz w:val="20"/>
          <w:szCs w:val="20"/>
        </w:rPr>
        <w:t>’</w:t>
      </w:r>
      <w:r>
        <w:rPr>
          <w:rFonts w:ascii="Arial Unicode MS" w:eastAsia="Arial Unicode MS" w:cs="Arial Unicode MS"/>
          <w:kern w:val="0"/>
          <w:sz w:val="20"/>
          <w:szCs w:val="20"/>
        </w:rPr>
        <w:t>s ambassador-at-large for connectivity at the European External Action Service.</w:t>
      </w:r>
      <w:r>
        <w:rPr>
          <w:rFonts w:ascii="Arial Unicode MS" w:eastAsia="Arial Unicode MS" w:cs="Arial Unicode MS"/>
          <w:kern w:val="0"/>
          <w:sz w:val="20"/>
          <w:szCs w:val="20"/>
        </w:rPr>
        <w:t>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Altmaier said that the EU and Chinese initiatives are not </w:t>
      </w:r>
      <w:r>
        <w:rPr>
          <w:rFonts w:ascii="Arial Unicode MS" w:eastAsia="Arial Unicode MS" w:cs="Arial Unicode MS"/>
          <w:kern w:val="0"/>
          <w:sz w:val="20"/>
          <w:szCs w:val="20"/>
        </w:rPr>
        <w:t xml:space="preserve">competing but they are </w:t>
      </w:r>
      <w:r>
        <w:rPr>
          <w:rFonts w:ascii="Arial Unicode MS" w:eastAsia="Arial Unicode MS" w:cs="Arial Unicode MS"/>
          <w:kern w:val="0"/>
          <w:sz w:val="20"/>
          <w:szCs w:val="20"/>
        </w:rPr>
        <w:t>“</w:t>
      </w:r>
      <w:r>
        <w:rPr>
          <w:rFonts w:ascii="Arial Unicode MS" w:eastAsia="Arial Unicode MS" w:cs="Arial Unicode MS"/>
          <w:kern w:val="0"/>
          <w:sz w:val="20"/>
          <w:szCs w:val="20"/>
        </w:rPr>
        <w:t>the two sides of the same coin</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Bruno Macaes, senior fellow at Hudson Institute said that </w:t>
      </w:r>
      <w:r>
        <w:rPr>
          <w:rFonts w:ascii="Arial Unicode MS" w:eastAsia="Arial Unicode MS" w:cs="Arial Unicode MS"/>
          <w:kern w:val="0"/>
          <w:sz w:val="20"/>
          <w:szCs w:val="20"/>
        </w:rPr>
        <w:t>“</w:t>
      </w:r>
      <w:r>
        <w:rPr>
          <w:rFonts w:ascii="Arial Unicode MS" w:eastAsia="Arial Unicode MS" w:cs="Arial Unicode MS"/>
          <w:kern w:val="0"/>
          <w:sz w:val="20"/>
          <w:szCs w:val="20"/>
        </w:rPr>
        <w:t>Europe needs a grand vision, and that is now being developed under the new Commission</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He envisaged in the future an </w:t>
      </w:r>
      <w:r>
        <w:rPr>
          <w:rFonts w:ascii="Arial Unicode MS" w:eastAsia="Arial Unicode MS" w:cs="Arial Unicode MS"/>
          <w:kern w:val="0"/>
          <w:sz w:val="20"/>
          <w:szCs w:val="20"/>
        </w:rPr>
        <w:t>“</w:t>
      </w:r>
      <w:r>
        <w:rPr>
          <w:rFonts w:ascii="Arial Unicode MS" w:eastAsia="Arial Unicode MS" w:cs="Arial Unicode MS"/>
          <w:kern w:val="0"/>
          <w:sz w:val="20"/>
          <w:szCs w:val="20"/>
        </w:rPr>
        <w:t>Eurasian superconti</w:t>
      </w:r>
      <w:r>
        <w:rPr>
          <w:rFonts w:ascii="Arial Unicode MS" w:eastAsia="Arial Unicode MS" w:cs="Arial Unicode MS"/>
          <w:kern w:val="0"/>
          <w:sz w:val="20"/>
          <w:szCs w:val="20"/>
        </w:rPr>
        <w:t>nent</w:t>
      </w:r>
      <w:r>
        <w:rPr>
          <w:rFonts w:ascii="Arial Unicode MS" w:eastAsia="Arial Unicode MS" w:cs="Arial Unicode MS"/>
          <w:kern w:val="0"/>
          <w:sz w:val="20"/>
          <w:szCs w:val="20"/>
        </w:rPr>
        <w:t>”</w:t>
      </w:r>
      <w:r>
        <w:rPr>
          <w:rFonts w:ascii="Arial Unicode MS" w:eastAsia="Arial Unicode MS" w:cs="Arial Unicode MS"/>
          <w:kern w:val="0"/>
          <w:sz w:val="20"/>
          <w:szCs w:val="20"/>
        </w:rPr>
        <w:t>, with influences flowing in both directions between China and Europe.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2" w:history="1">
        <w:r>
          <w:rPr>
            <w:rFonts w:ascii="Arial Unicode MS" w:eastAsia="Arial Unicode MS" w:cs="Arial Unicode MS"/>
            <w:color w:val="0000FF"/>
            <w:kern w:val="0"/>
            <w:sz w:val="20"/>
            <w:szCs w:val="20"/>
          </w:rPr>
          <w:t>Von der Leyen unveils 'geopolitical Commission'</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European Commission P</w:t>
      </w:r>
      <w:r>
        <w:rPr>
          <w:rFonts w:ascii="Arial Unicode MS" w:eastAsia="Arial Unicode MS" w:cs="Arial Unicode MS"/>
          <w:kern w:val="0"/>
          <w:sz w:val="20"/>
          <w:szCs w:val="20"/>
        </w:rPr>
        <w:t>resident-elect Ursula von der Leyen has presented her proposed team and the jobs she wants her Commissioners to carry out. Here are the highlights from her announcement.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文件</w:t>
      </w:r>
      <w:r>
        <w:rPr>
          <w:rFonts w:ascii="Arial Unicode MS" w:eastAsia="Arial Unicode MS" w:cs="Arial Unicode MS"/>
          <w:kern w:val="0"/>
          <w:sz w:val="20"/>
          <w:szCs w:val="20"/>
        </w:rPr>
        <w:t xml:space="preserve"> EURACOM020190927ef9r0002v</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br w:type="page"/>
      </w:r>
    </w:p>
    <w:p w:rsidR="00000000" w:rsidRDefault="0031312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noProof/>
          <w:kern w:val="0"/>
          <w:sz w:val="20"/>
          <w:szCs w:val="20"/>
        </w:rPr>
        <w:drawing>
          <wp:inline distT="0" distB="0" distL="0" distR="0">
            <wp:extent cx="457200" cy="38100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bookmarkStart w:id="1" w:name="toc1"/>
      <w:bookmarkEnd w:id="1"/>
      <w:r>
        <w:rPr>
          <w:rFonts w:ascii="Arial Unicode MS" w:eastAsia="Arial Unicode MS" w:cs="Arial Unicode MS"/>
          <w:b/>
          <w:bCs/>
          <w:kern w:val="0"/>
          <w:sz w:val="20"/>
          <w:szCs w:val="20"/>
        </w:rPr>
        <w:t>Eurasia comes together in Nur-Sultan, but differences are still big</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Luk</w:t>
      </w:r>
      <w:r>
        <w:rPr>
          <w:rFonts w:ascii="Arial Unicode MS" w:eastAsia="Arial Unicode MS" w:cs="Arial Unicode MS"/>
          <w:kern w:val="0"/>
          <w:sz w:val="20"/>
          <w:szCs w:val="20"/>
        </w:rPr>
        <w:t>áš</w:t>
      </w:r>
      <w:r>
        <w:rPr>
          <w:rFonts w:ascii="Arial Unicode MS" w:eastAsia="Arial Unicode MS" w:cs="Arial Unicode MS"/>
          <w:kern w:val="0"/>
          <w:sz w:val="20"/>
          <w:szCs w:val="20"/>
        </w:rPr>
        <w:t xml:space="preserve"> Hendrych </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948 </w:t>
      </w:r>
      <w:r>
        <w:rPr>
          <w:rFonts w:ascii="Arial Unicode MS" w:eastAsia="Arial Unicode MS" w:cs="Arial Unicode MS"/>
          <w:kern w:val="0"/>
          <w:sz w:val="20"/>
          <w:szCs w:val="20"/>
        </w:rPr>
        <w:t>字</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2019 </w:t>
      </w:r>
      <w:r>
        <w:rPr>
          <w:rFonts w:ascii="Arial Unicode MS" w:eastAsia="Arial Unicode MS" w:cs="Arial Unicode MS"/>
          <w:kern w:val="0"/>
          <w:sz w:val="20"/>
          <w:szCs w:val="20"/>
        </w:rPr>
        <w:t>年</w:t>
      </w:r>
      <w:r>
        <w:rPr>
          <w:rFonts w:ascii="Arial Unicode MS" w:eastAsia="Arial Unicode MS" w:cs="Arial Unicode MS"/>
          <w:kern w:val="0"/>
          <w:sz w:val="20"/>
          <w:szCs w:val="20"/>
        </w:rPr>
        <w:t xml:space="preserve"> 9 </w:t>
      </w:r>
      <w:r>
        <w:rPr>
          <w:rFonts w:ascii="Arial Unicode MS" w:eastAsia="Arial Unicode MS" w:cs="Arial Unicode MS"/>
          <w:kern w:val="0"/>
          <w:sz w:val="20"/>
          <w:szCs w:val="20"/>
        </w:rPr>
        <w:t>月</w:t>
      </w:r>
      <w:r>
        <w:rPr>
          <w:rFonts w:ascii="Arial Unicode MS" w:eastAsia="Arial Unicode MS" w:cs="Arial Unicode MS"/>
          <w:kern w:val="0"/>
          <w:sz w:val="20"/>
          <w:szCs w:val="20"/>
        </w:rPr>
        <w:t xml:space="preserve"> 25 </w:t>
      </w:r>
      <w:r>
        <w:rPr>
          <w:rFonts w:ascii="Arial Unicode MS" w:eastAsia="Arial Unicode MS" w:cs="Arial Unicode MS"/>
          <w:kern w:val="0"/>
          <w:sz w:val="20"/>
          <w:szCs w:val="20"/>
        </w:rPr>
        <w:t>日</w:t>
      </w:r>
      <w:r>
        <w:rPr>
          <w:rFonts w:ascii="Arial Unicode MS" w:eastAsia="Arial Unicode MS" w:cs="Arial Unicode MS"/>
          <w:kern w:val="0"/>
          <w:sz w:val="20"/>
          <w:szCs w:val="20"/>
        </w:rPr>
        <w:t xml:space="preserve"> 16:34</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EurActiv.com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英文</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Copyright 2019. EurActiv.com All Rights Reserved.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21st century should be defined by</w:t>
      </w:r>
      <w:r>
        <w:rPr>
          <w:rFonts w:ascii="Arial Unicode MS" w:eastAsia="Arial Unicode MS" w:cs="Arial Unicode MS"/>
          <w:kern w:val="0"/>
          <w:sz w:val="20"/>
          <w:szCs w:val="20"/>
        </w:rPr>
        <w:t> </w:t>
      </w:r>
      <w:r>
        <w:rPr>
          <w:rFonts w:ascii="Arial Unicode MS" w:eastAsia="Arial Unicode MS" w:cs="Arial Unicode MS"/>
          <w:kern w:val="0"/>
          <w:sz w:val="20"/>
          <w:szCs w:val="20"/>
        </w:rPr>
        <w:t>cooperation between Europe and Asia. That was the message of the fourth Eurasian conference, held in Kazakhstan</w:t>
      </w:r>
      <w:r>
        <w:rPr>
          <w:rFonts w:ascii="Arial Unicode MS" w:eastAsia="Arial Unicode MS" w:cs="Arial Unicode MS"/>
          <w:kern w:val="0"/>
          <w:sz w:val="20"/>
          <w:szCs w:val="20"/>
        </w:rPr>
        <w:t>’</w:t>
      </w:r>
      <w:r>
        <w:rPr>
          <w:rFonts w:ascii="Arial Unicode MS" w:eastAsia="Arial Unicode MS" w:cs="Arial Unicode MS"/>
          <w:kern w:val="0"/>
          <w:sz w:val="20"/>
          <w:szCs w:val="20"/>
        </w:rPr>
        <w:t>s capital Nur-Sultan on Tuesday (24 September). However, differences among participants prevented it from achieving concrete results.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Eurasia </w:t>
      </w:r>
      <w:r>
        <w:rPr>
          <w:rFonts w:ascii="Arial Unicode MS" w:eastAsia="Arial Unicode MS" w:cs="Arial Unicode MS"/>
          <w:kern w:val="0"/>
          <w:sz w:val="20"/>
          <w:szCs w:val="20"/>
        </w:rPr>
        <w:t>has always been the focal point for shaping the international environment. Cooperation among countries of the European Union, the Eurasian Economic Union and the Shanghai Cooperation Organisation can work, it is in the interest of all of us,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former Presid</w:t>
      </w:r>
      <w:r>
        <w:rPr>
          <w:rFonts w:ascii="Arial Unicode MS" w:eastAsia="Arial Unicode MS" w:cs="Arial Unicode MS"/>
          <w:kern w:val="0"/>
          <w:sz w:val="20"/>
          <w:szCs w:val="20"/>
        </w:rPr>
        <w:t>ent of Kazakhstan Nursultan Nazarbayev said at the opening of the Fourth Meeting of Speakers of Eurasian Countries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Parliaments.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It is not a new thing. Nazarbayev has been advocating the idea of closer cooperation between Europe and Asia for a long time. </w:t>
      </w:r>
      <w:r>
        <w:rPr>
          <w:rFonts w:ascii="Arial Unicode MS" w:eastAsia="Arial Unicode MS" w:cs="Arial Unicode MS"/>
          <w:kern w:val="0"/>
          <w:sz w:val="20"/>
          <w:szCs w:val="20"/>
        </w:rPr>
        <w:t>And the rest of the conference, whose topic was Greater Eurasia: Dialogue. Trust. Partnership, was held in a similar vein.</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3" w:history="1">
        <w:r>
          <w:rPr>
            <w:rFonts w:ascii="Arial Unicode MS" w:eastAsia="Arial Unicode MS" w:cs="Arial Unicode MS"/>
            <w:color w:val="0000FF"/>
            <w:kern w:val="0"/>
            <w:sz w:val="20"/>
            <w:szCs w:val="20"/>
          </w:rPr>
          <w:t>Nazarbayev: Partnership in Eurasia can strengthen the world system</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Exclusive: Two days ahead of the </w:t>
      </w:r>
      <w:hyperlink r:id="rId14" w:history="1">
        <w:r>
          <w:rPr>
            <w:rFonts w:ascii="Arial Unicode MS" w:eastAsia="Arial Unicode MS" w:cs="Arial Unicode MS"/>
            <w:color w:val="0000FF"/>
            <w:kern w:val="0"/>
            <w:sz w:val="20"/>
            <w:szCs w:val="20"/>
          </w:rPr>
          <w:t>Asia-Europe meeting (ASEM)</w:t>
        </w:r>
      </w:hyperlink>
      <w:r>
        <w:rPr>
          <w:rFonts w:ascii="Arial Unicode MS" w:eastAsia="Arial Unicode MS" w:cs="Arial Unicode MS"/>
          <w:kern w:val="0"/>
          <w:sz w:val="20"/>
          <w:szCs w:val="20"/>
        </w:rPr>
        <w:t xml:space="preserve"> which will bring together hea</w:t>
      </w:r>
      <w:r>
        <w:rPr>
          <w:rFonts w:ascii="Arial Unicode MS" w:eastAsia="Arial Unicode MS" w:cs="Arial Unicode MS"/>
          <w:kern w:val="0"/>
          <w:sz w:val="20"/>
          <w:szCs w:val="20"/>
        </w:rPr>
        <w:t>ds of state and government of 51 European and Asian countries, the President of Kazakhstan Nursultan Nazarbayev offered his comments on a wide range of issues.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 first [Eurasian conference] summit in Moscow was attended by 19 countries, today we have d</w:t>
      </w:r>
      <w:r>
        <w:rPr>
          <w:rFonts w:ascii="Arial Unicode MS" w:eastAsia="Arial Unicode MS" w:cs="Arial Unicode MS"/>
          <w:kern w:val="0"/>
          <w:sz w:val="20"/>
          <w:szCs w:val="20"/>
        </w:rPr>
        <w:t>elegations from 65 countries,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the Chairman of the Slovak Parliament, Andrej Danko, reminded. He also called Nazarbayev a </w:t>
      </w:r>
      <w:r>
        <w:rPr>
          <w:rFonts w:ascii="Arial Unicode MS" w:eastAsia="Arial Unicode MS" w:cs="Arial Unicode MS"/>
          <w:kern w:val="0"/>
          <w:sz w:val="20"/>
          <w:szCs w:val="20"/>
        </w:rPr>
        <w:t>“</w:t>
      </w:r>
      <w:r>
        <w:rPr>
          <w:rFonts w:ascii="Arial Unicode MS" w:eastAsia="Arial Unicode MS" w:cs="Arial Unicode MS"/>
          <w:kern w:val="0"/>
          <w:sz w:val="20"/>
          <w:szCs w:val="20"/>
        </w:rPr>
        <w:t>visionary</w:t>
      </w:r>
      <w:r>
        <w:rPr>
          <w:rFonts w:ascii="Arial Unicode MS" w:eastAsia="Arial Unicode MS" w:cs="Arial Unicode MS"/>
          <w:kern w:val="0"/>
          <w:sz w:val="20"/>
          <w:szCs w:val="20"/>
        </w:rPr>
        <w: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I regret that there are no more EU representatives here,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added.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Weak EU representation</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In his view, development i</w:t>
      </w:r>
      <w:r>
        <w:rPr>
          <w:rFonts w:ascii="Arial Unicode MS" w:eastAsia="Arial Unicode MS" w:cs="Arial Unicode MS"/>
          <w:kern w:val="0"/>
          <w:sz w:val="20"/>
          <w:szCs w:val="20"/>
        </w:rPr>
        <w:t>n this geopolitical space is crucial for the whole world and the EU should not keep its distance. This is why Slovakia, as Danko said, supports China</w:t>
      </w:r>
      <w:r>
        <w:rPr>
          <w:rFonts w:ascii="Arial Unicode MS" w:eastAsia="Arial Unicode MS" w:cs="Arial Unicode MS"/>
          <w:kern w:val="0"/>
          <w:sz w:val="20"/>
          <w:szCs w:val="20"/>
        </w:rPr>
        <w:t>’</w:t>
      </w:r>
      <w:r>
        <w:rPr>
          <w:rFonts w:ascii="Arial Unicode MS" w:eastAsia="Arial Unicode MS" w:cs="Arial Unicode MS"/>
          <w:kern w:val="0"/>
          <w:sz w:val="20"/>
          <w:szCs w:val="20"/>
        </w:rPr>
        <w:t>s New Silk Road Initiative.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A record number of delegations attended this year</w:t>
      </w:r>
      <w:r>
        <w:rPr>
          <w:rFonts w:ascii="Arial Unicode MS" w:eastAsia="Arial Unicode MS" w:cs="Arial Unicode MS"/>
          <w:kern w:val="0"/>
          <w:sz w:val="20"/>
          <w:szCs w:val="20"/>
        </w:rPr>
        <w:t>´</w:t>
      </w:r>
      <w:r>
        <w:rPr>
          <w:rFonts w:ascii="Arial Unicode MS" w:eastAsia="Arial Unicode MS" w:cs="Arial Unicode MS"/>
          <w:kern w:val="0"/>
          <w:sz w:val="20"/>
          <w:szCs w:val="20"/>
        </w:rPr>
        <w:t>s meeting. In addition to p</w:t>
      </w:r>
      <w:r>
        <w:rPr>
          <w:rFonts w:ascii="Arial Unicode MS" w:eastAsia="Arial Unicode MS" w:cs="Arial Unicode MS"/>
          <w:kern w:val="0"/>
          <w:sz w:val="20"/>
          <w:szCs w:val="20"/>
        </w:rPr>
        <w:t>arliamentary representatives, there were several interparliamentary organisations including a representative of the European Parliament, MEP Fulvio Martusciello (Forza Italia, EPP).</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However, the EU</w:t>
      </w:r>
      <w:r>
        <w:rPr>
          <w:rFonts w:ascii="Arial Unicode MS" w:eastAsia="Arial Unicode MS" w:cs="Arial Unicode MS"/>
          <w:kern w:val="0"/>
          <w:sz w:val="20"/>
          <w:szCs w:val="20"/>
        </w:rPr>
        <w:t>´</w:t>
      </w:r>
      <w:r>
        <w:rPr>
          <w:rFonts w:ascii="Arial Unicode MS" w:eastAsia="Arial Unicode MS" w:cs="Arial Unicode MS"/>
          <w:kern w:val="0"/>
          <w:sz w:val="20"/>
          <w:szCs w:val="20"/>
        </w:rPr>
        <w:t>s representation was quite weak. In addition to the Slova</w:t>
      </w:r>
      <w:r>
        <w:rPr>
          <w:rFonts w:ascii="Arial Unicode MS" w:eastAsia="Arial Unicode MS" w:cs="Arial Unicode MS"/>
          <w:kern w:val="0"/>
          <w:sz w:val="20"/>
          <w:szCs w:val="20"/>
        </w:rPr>
        <w:t>k Chairman, the Presidents of legislatures of Austria, Belarus, Hungary, and Cyprus were also present. Other EU countries sent lower-ranking representatives, national MPs or no one.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There was also a discrepancy in the messages. Germany was represented by </w:t>
      </w:r>
      <w:r>
        <w:rPr>
          <w:rFonts w:ascii="Arial Unicode MS" w:eastAsia="Arial Unicode MS" w:cs="Arial Unicode MS"/>
          <w:kern w:val="0"/>
          <w:sz w:val="20"/>
          <w:szCs w:val="20"/>
        </w:rPr>
        <w:t>a vice-president of the Bundestag, Hans-Peter Friedrich. He mentioned the economic interdependence of the EU and Asia while stressing that European values must remain the priority of all negotiations.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But there were also politicians who were closer to the</w:t>
      </w:r>
      <w:r>
        <w:rPr>
          <w:rFonts w:ascii="Arial Unicode MS" w:eastAsia="Arial Unicode MS" w:cs="Arial Unicode MS"/>
          <w:kern w:val="0"/>
          <w:sz w:val="20"/>
          <w:szCs w:val="20"/>
        </w:rPr>
        <w:t xml:space="preserve"> rhetoric of Nazarbajev and Danko, like the Hungarian Parliament Speaker L</w:t>
      </w:r>
      <w:r>
        <w:rPr>
          <w:rFonts w:ascii="Arial Unicode MS" w:eastAsia="Arial Unicode MS" w:cs="Arial Unicode MS"/>
          <w:kern w:val="0"/>
          <w:sz w:val="20"/>
          <w:szCs w:val="20"/>
        </w:rPr>
        <w:t>á</w:t>
      </w:r>
      <w:r>
        <w:rPr>
          <w:rFonts w:ascii="Arial Unicode MS" w:eastAsia="Arial Unicode MS" w:cs="Arial Unicode MS"/>
          <w:kern w:val="0"/>
          <w:sz w:val="20"/>
          <w:szCs w:val="20"/>
        </w:rPr>
        <w:t>szl</w:t>
      </w:r>
      <w:r>
        <w:rPr>
          <w:rFonts w:ascii="Arial Unicode MS" w:eastAsia="Arial Unicode MS" w:cs="Arial Unicode MS"/>
          <w:kern w:val="0"/>
          <w:sz w:val="20"/>
          <w:szCs w:val="20"/>
        </w:rPr>
        <w:t>ó</w:t>
      </w:r>
      <w:r>
        <w:rPr>
          <w:rFonts w:ascii="Arial Unicode MS" w:eastAsia="Arial Unicode MS" w:cs="Arial Unicode MS"/>
          <w:kern w:val="0"/>
          <w:sz w:val="20"/>
          <w:szCs w:val="20"/>
        </w:rPr>
        <w:t xml:space="preserve"> K</w:t>
      </w:r>
      <w:r>
        <w:rPr>
          <w:rFonts w:ascii="Arial Unicode MS" w:eastAsia="Arial Unicode MS" w:cs="Arial Unicode MS"/>
          <w:kern w:val="0"/>
          <w:sz w:val="20"/>
          <w:szCs w:val="20"/>
        </w:rPr>
        <w:t>ö</w:t>
      </w:r>
      <w:r>
        <w:rPr>
          <w:rFonts w:ascii="Arial Unicode MS" w:eastAsia="Arial Unicode MS" w:cs="Arial Unicode MS"/>
          <w:kern w:val="0"/>
          <w:sz w:val="20"/>
          <w:szCs w:val="20"/>
        </w:rPr>
        <w:t>v</w:t>
      </w:r>
      <w:r>
        <w:rPr>
          <w:rFonts w:ascii="Arial Unicode MS" w:eastAsia="Arial Unicode MS" w:cs="Arial Unicode MS"/>
          <w:kern w:val="0"/>
          <w:sz w:val="20"/>
          <w:szCs w:val="20"/>
        </w:rPr>
        <w:t>é</w:t>
      </w:r>
      <w:r>
        <w:rPr>
          <w:rFonts w:ascii="Arial Unicode MS" w:eastAsia="Arial Unicode MS" w:cs="Arial Unicode MS"/>
          <w:kern w:val="0"/>
          <w:sz w:val="20"/>
          <w:szCs w:val="20"/>
        </w:rPr>
        <w:t>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Our foreign policy is open to the East. We are building a multipolar world and cooperation between the East and the West is important. We encourage the development of </w:t>
      </w:r>
      <w:r>
        <w:rPr>
          <w:rFonts w:ascii="Arial Unicode MS" w:eastAsia="Arial Unicode MS" w:cs="Arial Unicode MS"/>
          <w:kern w:val="0"/>
          <w:sz w:val="20"/>
          <w:szCs w:val="20"/>
        </w:rPr>
        <w:t>the Eurasian Economic Union and New Silk Road Initiative,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K</w:t>
      </w:r>
      <w:r>
        <w:rPr>
          <w:rFonts w:ascii="Arial Unicode MS" w:eastAsia="Arial Unicode MS" w:cs="Arial Unicode MS"/>
          <w:kern w:val="0"/>
          <w:sz w:val="20"/>
          <w:szCs w:val="20"/>
        </w:rPr>
        <w:t>ö</w:t>
      </w:r>
      <w:r>
        <w:rPr>
          <w:rFonts w:ascii="Arial Unicode MS" w:eastAsia="Arial Unicode MS" w:cs="Arial Unicode MS"/>
          <w:kern w:val="0"/>
          <w:sz w:val="20"/>
          <w:szCs w:val="20"/>
        </w:rPr>
        <w:t>v</w:t>
      </w:r>
      <w:r>
        <w:rPr>
          <w:rFonts w:ascii="Arial Unicode MS" w:eastAsia="Arial Unicode MS" w:cs="Arial Unicode MS"/>
          <w:kern w:val="0"/>
          <w:sz w:val="20"/>
          <w:szCs w:val="20"/>
        </w:rPr>
        <w:t>é</w:t>
      </w:r>
      <w:r>
        <w:rPr>
          <w:rFonts w:ascii="Arial Unicode MS" w:eastAsia="Arial Unicode MS" w:cs="Arial Unicode MS"/>
          <w:kern w:val="0"/>
          <w:sz w:val="20"/>
          <w:szCs w:val="20"/>
        </w:rPr>
        <w:t>r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Central Europe, in general, is trying to work out the well-known </w:t>
      </w:r>
      <w:r>
        <w:rPr>
          <w:rFonts w:ascii="Arial Unicode MS" w:eastAsia="Arial Unicode MS" w:cs="Arial Unicode MS"/>
          <w:kern w:val="0"/>
          <w:sz w:val="20"/>
          <w:szCs w:val="20"/>
        </w:rPr>
        <w:t>“</w:t>
      </w:r>
      <w:r>
        <w:rPr>
          <w:rFonts w:ascii="Arial Unicode MS" w:eastAsia="Arial Unicode MS" w:cs="Arial Unicode MS"/>
          <w:kern w:val="0"/>
          <w:sz w:val="20"/>
          <w:szCs w:val="20"/>
        </w:rPr>
        <w:t>Chinese dilemma</w:t>
      </w:r>
      <w:r>
        <w:rPr>
          <w:rFonts w:ascii="Arial Unicode MS" w:eastAsia="Arial Unicode MS" w:cs="Arial Unicode MS"/>
          <w:kern w:val="0"/>
          <w:sz w:val="20"/>
          <w:szCs w:val="20"/>
        </w:rPr>
        <w:t>”</w:t>
      </w:r>
      <w:r>
        <w:rPr>
          <w:rFonts w:ascii="Arial Unicode MS" w:eastAsia="Arial Unicode MS" w:cs="Arial Unicode MS"/>
          <w:kern w:val="0"/>
          <w:sz w:val="20"/>
          <w:szCs w:val="20"/>
        </w:rPr>
        <w:t>: is opening up to the Chinese presence in the region a unique economic opportunity or a threat?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5" w:history="1">
        <w:r>
          <w:rPr>
            <w:rFonts w:ascii="Arial Unicode MS" w:eastAsia="Arial Unicode MS" w:cs="Arial Unicode MS"/>
            <w:color w:val="0000FF"/>
            <w:kern w:val="0"/>
            <w:sz w:val="20"/>
            <w:szCs w:val="20"/>
          </w:rPr>
          <w:t>The Belt and Road Initiative: Visegrad Four's Chinese dilemma</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China has used the international economic crisis to elbow its way towar</w:t>
      </w:r>
      <w:r>
        <w:rPr>
          <w:rFonts w:ascii="Arial Unicode MS" w:eastAsia="Arial Unicode MS" w:cs="Arial Unicode MS"/>
          <w:kern w:val="0"/>
          <w:sz w:val="20"/>
          <w:szCs w:val="20"/>
        </w:rPr>
        <w:t>ds a dominant position on the global market. Its New Silk Road is seen as an attempt to create a</w:t>
      </w:r>
      <w:r>
        <w:rPr>
          <w:rFonts w:ascii="Arial Unicode MS" w:eastAsia="Arial Unicode MS" w:cs="Arial Unicode MS"/>
          <w:kern w:val="0"/>
          <w:sz w:val="20"/>
          <w:szCs w:val="20"/>
        </w:rPr>
        <w:t> </w:t>
      </w:r>
      <w:r>
        <w:rPr>
          <w:rFonts w:ascii="Arial Unicode MS" w:eastAsia="Arial Unicode MS" w:cs="Arial Unicode MS"/>
          <w:kern w:val="0"/>
          <w:sz w:val="20"/>
          <w:szCs w:val="20"/>
        </w:rPr>
        <w:t>massive, multi-national zone of economic and political influence, including in Central Europe.</w:t>
      </w:r>
      <w:r>
        <w:rPr>
          <w:rFonts w:ascii="Arial Unicode MS" w:eastAsia="Arial Unicode MS" w:cs="Arial Unicode MS"/>
          <w:kern w:val="0"/>
          <w:sz w:val="20"/>
          <w:szCs w:val="20"/>
        </w:rPr>
        <w:t> </w:t>
      </w:r>
      <w:r>
        <w:rPr>
          <w:rFonts w:ascii="Arial Unicode MS" w:eastAsia="Arial Unicode MS" w:cs="Arial Unicode MS"/>
          <w:kern w:val="0"/>
          <w:sz w:val="20"/>
          <w:szCs w:val="20"/>
        </w:rPr>
        <w:t>EURACTIV Poland/Czech Republic/Slovakia and Political Capital re</w:t>
      </w:r>
      <w:r>
        <w:rPr>
          <w:rFonts w:ascii="Arial Unicode MS" w:eastAsia="Arial Unicode MS" w:cs="Arial Unicode MS"/>
          <w:kern w:val="0"/>
          <w:sz w:val="20"/>
          <w:szCs w:val="20"/>
        </w:rPr>
        <w:t>port.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From China to Europe and back</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K</w:t>
      </w:r>
      <w:r>
        <w:rPr>
          <w:rFonts w:ascii="Arial Unicode MS" w:eastAsia="Arial Unicode MS" w:cs="Arial Unicode MS"/>
          <w:kern w:val="0"/>
          <w:sz w:val="20"/>
          <w:szCs w:val="20"/>
        </w:rPr>
        <w:t>ö</w:t>
      </w:r>
      <w:r>
        <w:rPr>
          <w:rFonts w:ascii="Arial Unicode MS" w:eastAsia="Arial Unicode MS" w:cs="Arial Unicode MS"/>
          <w:kern w:val="0"/>
          <w:sz w:val="20"/>
          <w:szCs w:val="20"/>
        </w:rPr>
        <w:t>v</w:t>
      </w:r>
      <w:r>
        <w:rPr>
          <w:rFonts w:ascii="Arial Unicode MS" w:eastAsia="Arial Unicode MS" w:cs="Arial Unicode MS"/>
          <w:kern w:val="0"/>
          <w:sz w:val="20"/>
          <w:szCs w:val="20"/>
        </w:rPr>
        <w:t>é</w:t>
      </w:r>
      <w:r>
        <w:rPr>
          <w:rFonts w:ascii="Arial Unicode MS" w:eastAsia="Arial Unicode MS" w:cs="Arial Unicode MS"/>
          <w:kern w:val="0"/>
          <w:sz w:val="20"/>
          <w:szCs w:val="20"/>
        </w:rPr>
        <w:t xml:space="preserve">r called the Central Asia region a </w:t>
      </w:r>
      <w:r>
        <w:rPr>
          <w:rFonts w:ascii="Arial Unicode MS" w:eastAsia="Arial Unicode MS" w:cs="Arial Unicode MS"/>
          <w:kern w:val="0"/>
          <w:sz w:val="20"/>
          <w:szCs w:val="20"/>
        </w:rPr>
        <w:t>“</w:t>
      </w:r>
      <w:r>
        <w:rPr>
          <w:rFonts w:ascii="Arial Unicode MS" w:eastAsia="Arial Unicode MS" w:cs="Arial Unicode MS"/>
          <w:kern w:val="0"/>
          <w:sz w:val="20"/>
          <w:szCs w:val="20"/>
        </w:rPr>
        <w:t>bridge between Asia and Europe</w:t>
      </w:r>
      <w:r>
        <w:rPr>
          <w:rFonts w:ascii="Arial Unicode MS" w:eastAsia="Arial Unicode MS" w:cs="Arial Unicode MS"/>
          <w:kern w:val="0"/>
          <w:sz w:val="20"/>
          <w:szCs w:val="20"/>
        </w:rPr>
        <w:t>”</w:t>
      </w:r>
      <w:r>
        <w:rPr>
          <w:rFonts w:ascii="Arial Unicode MS" w:eastAsia="Arial Unicode MS" w:cs="Arial Unicode MS"/>
          <w:kern w:val="0"/>
          <w:sz w:val="20"/>
          <w:szCs w:val="20"/>
        </w:rPr>
        <w:t>. Indeed, Kazakhstan is a very important part of the New Silk Road. And it wants its profit.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We want to be among the thirty most developed countr</w:t>
      </w:r>
      <w:r>
        <w:rPr>
          <w:rFonts w:ascii="Arial Unicode MS" w:eastAsia="Arial Unicode MS" w:cs="Arial Unicode MS"/>
          <w:kern w:val="0"/>
          <w:sz w:val="20"/>
          <w:szCs w:val="20"/>
        </w:rPr>
        <w:t>ies in the world by 2050. It is ambitious, but we can make it step by step,</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Nazarbayev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Kazakh Deputy Minister of Foreign Affairs Roman Vassilenko told EURACTIV that the Kazakh government is trying to create a network of railways through which u</w:t>
      </w:r>
      <w:r>
        <w:rPr>
          <w:rFonts w:ascii="Arial Unicode MS" w:eastAsia="Arial Unicode MS" w:cs="Arial Unicode MS"/>
          <w:kern w:val="0"/>
          <w:sz w:val="20"/>
          <w:szCs w:val="20"/>
        </w:rPr>
        <w:t>p to two million containers a year could be transported between China and Europe.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6" w:history="1">
        <w:r>
          <w:rPr>
            <w:rFonts w:ascii="Arial Unicode MS" w:eastAsia="Arial Unicode MS" w:cs="Arial Unicode MS"/>
            <w:color w:val="0000FF"/>
            <w:kern w:val="0"/>
            <w:sz w:val="20"/>
            <w:szCs w:val="20"/>
          </w:rPr>
          <w:t>China's Belt and Road initiative, explained by Kazakhs</w:t>
        </w:r>
        <w:r>
          <w:rPr>
            <w:rFonts w:ascii="Arial Unicode MS" w:eastAsia="Arial Unicode MS" w:cs="Arial Unicode MS"/>
            <w:color w:val="0000FF"/>
            <w:kern w:val="0"/>
            <w:sz w:val="20"/>
            <w:szCs w:val="20"/>
          </w:rPr>
          <w:t>tan</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Roman Vassilenko, deputy minister of foreign affairs of Kazakhstan, met on Wednesday (4 July) with a group of international journalists from around the world to field questions about his country</w:t>
      </w:r>
      <w:r>
        <w:rPr>
          <w:rFonts w:ascii="Arial Unicode MS" w:eastAsia="Arial Unicode MS" w:cs="Arial Unicode MS"/>
          <w:kern w:val="0"/>
          <w:sz w:val="20"/>
          <w:szCs w:val="20"/>
        </w:rPr>
        <w:t>’</w:t>
      </w:r>
      <w:r>
        <w:rPr>
          <w:rFonts w:ascii="Arial Unicode MS" w:eastAsia="Arial Unicode MS" w:cs="Arial Unicode MS"/>
          <w:kern w:val="0"/>
          <w:sz w:val="20"/>
          <w:szCs w:val="20"/>
        </w:rPr>
        <w:t>s development and the China-promoted Belt and Road in</w:t>
      </w:r>
      <w:r>
        <w:rPr>
          <w:rFonts w:ascii="Arial Unicode MS" w:eastAsia="Arial Unicode MS" w:cs="Arial Unicode MS"/>
          <w:kern w:val="0"/>
          <w:sz w:val="20"/>
          <w:szCs w:val="20"/>
        </w:rPr>
        <w:t>itiative.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We need to build good infrastructure. The goods should also cross only two custom borders </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between China and Kazakhstan and between Belarus and Poland </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on their way from China to Europe,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added.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Chairman of Russian Duma Vyacheslav Vol</w:t>
      </w:r>
      <w:r>
        <w:rPr>
          <w:rFonts w:ascii="Arial Unicode MS" w:eastAsia="Arial Unicode MS" w:cs="Arial Unicode MS"/>
          <w:kern w:val="0"/>
          <w:sz w:val="20"/>
          <w:szCs w:val="20"/>
        </w:rPr>
        <w:t>odin mentioned other areas that could be covered by Eurasian cooperation. In his words, this could be the fight against terrorism and drug crime or migration solutions.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EU is not very hot on developing inter-institutional ties between the EU and the E</w:t>
      </w:r>
      <w:r>
        <w:rPr>
          <w:rFonts w:ascii="Arial Unicode MS" w:eastAsia="Arial Unicode MS" w:cs="Arial Unicode MS"/>
          <w:kern w:val="0"/>
          <w:sz w:val="20"/>
          <w:szCs w:val="20"/>
        </w:rPr>
        <w:t>urasian Economic Union (EAEU). The EAEU, sometimes called Eurasian Union, was created in 2014 between Russia, Belarus and Kazakhstan, while Armenia and Kyrgyzstan joined the following year.</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 development of relations between the EU and the EAEU remains</w:t>
      </w:r>
      <w:r>
        <w:rPr>
          <w:rFonts w:ascii="Arial Unicode MS" w:eastAsia="Arial Unicode MS" w:cs="Arial Unicode MS"/>
          <w:kern w:val="0"/>
          <w:sz w:val="20"/>
          <w:szCs w:val="20"/>
        </w:rPr>
        <w:t xml:space="preserve"> a long-term perspective and depends on the political decision of EU member states</w:t>
      </w:r>
      <w:r>
        <w:rPr>
          <w:rFonts w:ascii="Arial Unicode MS" w:eastAsia="Arial Unicode MS" w:cs="Arial Unicode MS"/>
          <w:kern w:val="0"/>
          <w:sz w:val="20"/>
          <w:szCs w:val="20"/>
        </w:rPr>
        <w:t>”</w:t>
      </w:r>
      <w:r>
        <w:rPr>
          <w:rFonts w:ascii="Arial Unicode MS" w:eastAsia="Arial Unicode MS" w:cs="Arial Unicode MS"/>
          <w:kern w:val="0"/>
          <w:sz w:val="20"/>
          <w:szCs w:val="20"/>
        </w:rPr>
        <w:t>, a Commission spokesperson recently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Most of the speeches at the conference were rather general, given the ideological, political and economic differences among the p</w:t>
      </w:r>
      <w:r>
        <w:rPr>
          <w:rFonts w:ascii="Arial Unicode MS" w:eastAsia="Arial Unicode MS" w:cs="Arial Unicode MS"/>
          <w:kern w:val="0"/>
          <w:sz w:val="20"/>
          <w:szCs w:val="20"/>
        </w:rPr>
        <w:t>articipants and the conference produced few concrete results.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Its final declaration emphasised efforts to ensure security, peace and sustainable development in the Eurasian region and the states also committed to continuing dialogue at the interparliamentary level.</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The fifth Meeting will take place in Indonesia in t</w:t>
      </w:r>
      <w:r>
        <w:rPr>
          <w:rFonts w:ascii="Arial Unicode MS" w:eastAsia="Arial Unicode MS" w:cs="Arial Unicode MS"/>
          <w:kern w:val="0"/>
          <w:sz w:val="20"/>
          <w:szCs w:val="20"/>
        </w:rPr>
        <w:t>he second half of 2020, continuing the tradition of having venues outside the EU. The previous meetings were held in Russia, South Korea, Turkey, and Kazakhstan.</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[Edited by Georgi Gotev/Zoran Radosavljevic]</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文件</w:t>
      </w:r>
      <w:r>
        <w:rPr>
          <w:rFonts w:ascii="Arial Unicode MS" w:eastAsia="Arial Unicode MS" w:cs="Arial Unicode MS"/>
          <w:kern w:val="0"/>
          <w:sz w:val="20"/>
          <w:szCs w:val="20"/>
        </w:rPr>
        <w:t xml:space="preserve"> EURACOM020190925ef9p0002w</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br w:type="page"/>
      </w:r>
    </w:p>
    <w:p w:rsidR="00000000" w:rsidRDefault="0031312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noProof/>
          <w:kern w:val="0"/>
          <w:sz w:val="20"/>
          <w:szCs w:val="20"/>
        </w:rPr>
        <w:drawing>
          <wp:inline distT="0" distB="0" distL="0" distR="0">
            <wp:extent cx="457200" cy="3810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bookmarkStart w:id="2" w:name="toc2"/>
      <w:bookmarkEnd w:id="2"/>
      <w:r>
        <w:rPr>
          <w:rFonts w:ascii="Arial Unicode MS" w:eastAsia="Arial Unicode MS" w:cs="Arial Unicode MS"/>
          <w:b/>
          <w:bCs/>
          <w:kern w:val="0"/>
          <w:sz w:val="20"/>
          <w:szCs w:val="20"/>
        </w:rPr>
        <w:t xml:space="preserve">Chinese ambassador asks EU for evidence that Huawei is a </w:t>
      </w:r>
      <w:r>
        <w:rPr>
          <w:rFonts w:ascii="Arial Unicode MS" w:eastAsia="Arial Unicode MS" w:cs="Arial Unicode MS"/>
          <w:b/>
          <w:bCs/>
          <w:kern w:val="0"/>
          <w:sz w:val="20"/>
          <w:szCs w:val="20"/>
        </w:rPr>
        <w:t>‘</w:t>
      </w:r>
      <w:r>
        <w:rPr>
          <w:rFonts w:ascii="Arial Unicode MS" w:eastAsia="Arial Unicode MS" w:cs="Arial Unicode MS"/>
          <w:b/>
          <w:bCs/>
          <w:kern w:val="0"/>
          <w:sz w:val="20"/>
          <w:szCs w:val="20"/>
        </w:rPr>
        <w:t>security threat</w:t>
      </w:r>
      <w:r>
        <w:rPr>
          <w:rFonts w:ascii="Arial Unicode MS" w:eastAsia="Arial Unicode MS" w:cs="Arial Unicode MS"/>
          <w:b/>
          <w:bC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Lucia Yar </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816 </w:t>
      </w:r>
      <w:r>
        <w:rPr>
          <w:rFonts w:ascii="Arial Unicode MS" w:eastAsia="Arial Unicode MS" w:cs="Arial Unicode MS"/>
          <w:kern w:val="0"/>
          <w:sz w:val="20"/>
          <w:szCs w:val="20"/>
        </w:rPr>
        <w:t>字</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2019 </w:t>
      </w:r>
      <w:r>
        <w:rPr>
          <w:rFonts w:ascii="Arial Unicode MS" w:eastAsia="Arial Unicode MS" w:cs="Arial Unicode MS"/>
          <w:kern w:val="0"/>
          <w:sz w:val="20"/>
          <w:szCs w:val="20"/>
        </w:rPr>
        <w:t>年</w:t>
      </w:r>
      <w:r>
        <w:rPr>
          <w:rFonts w:ascii="Arial Unicode MS" w:eastAsia="Arial Unicode MS" w:cs="Arial Unicode MS"/>
          <w:kern w:val="0"/>
          <w:sz w:val="20"/>
          <w:szCs w:val="20"/>
        </w:rPr>
        <w:t xml:space="preserve"> 9 </w:t>
      </w:r>
      <w:r>
        <w:rPr>
          <w:rFonts w:ascii="Arial Unicode MS" w:eastAsia="Arial Unicode MS" w:cs="Arial Unicode MS"/>
          <w:kern w:val="0"/>
          <w:sz w:val="20"/>
          <w:szCs w:val="20"/>
        </w:rPr>
        <w:t>月</w:t>
      </w:r>
      <w:r>
        <w:rPr>
          <w:rFonts w:ascii="Arial Unicode MS" w:eastAsia="Arial Unicode MS" w:cs="Arial Unicode MS"/>
          <w:kern w:val="0"/>
          <w:sz w:val="20"/>
          <w:szCs w:val="20"/>
        </w:rPr>
        <w:t xml:space="preserve"> 19 </w:t>
      </w:r>
      <w:r>
        <w:rPr>
          <w:rFonts w:ascii="Arial Unicode MS" w:eastAsia="Arial Unicode MS" w:cs="Arial Unicode MS"/>
          <w:kern w:val="0"/>
          <w:sz w:val="20"/>
          <w:szCs w:val="20"/>
        </w:rPr>
        <w:t>日</w:t>
      </w:r>
      <w:r>
        <w:rPr>
          <w:rFonts w:ascii="Arial Unicode MS" w:eastAsia="Arial Unicode MS" w:cs="Arial Unicode MS"/>
          <w:kern w:val="0"/>
          <w:sz w:val="20"/>
          <w:szCs w:val="20"/>
        </w:rPr>
        <w:t xml:space="preserve"> 18:21</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EurActiv.com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EURACOM</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英文</w:t>
      </w: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Copyright 2019. EurActiv.com All Rights Reserved. </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The European Union needs to show </w:t>
      </w:r>
      <w:r>
        <w:rPr>
          <w:rFonts w:ascii="Arial Unicode MS" w:eastAsia="Arial Unicode MS" w:cs="Arial Unicode MS"/>
          <w:kern w:val="0"/>
          <w:sz w:val="20"/>
          <w:szCs w:val="20"/>
        </w:rPr>
        <w:t>“</w:t>
      </w:r>
      <w:r>
        <w:rPr>
          <w:rFonts w:ascii="Arial Unicode MS" w:eastAsia="Arial Unicode MS" w:cs="Arial Unicode MS"/>
          <w:kern w:val="0"/>
          <w:sz w:val="20"/>
          <w:szCs w:val="20"/>
        </w:rPr>
        <w:t>co</w:t>
      </w:r>
      <w:r>
        <w:rPr>
          <w:rFonts w:ascii="Arial Unicode MS" w:eastAsia="Arial Unicode MS" w:cs="Arial Unicode MS"/>
          <w:kern w:val="0"/>
          <w:sz w:val="20"/>
          <w:szCs w:val="20"/>
        </w:rPr>
        <w:t>ncrete evidence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that the Chinese tech giant Huawei is a security threat, China</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s Ambassador to Slovakia, Lin Lin, </w:t>
      </w:r>
      <w:hyperlink r:id="rId17" w:history="1">
        <w:r>
          <w:rPr>
            <w:rFonts w:ascii="Arial Unicode MS" w:eastAsia="Arial Unicode MS" w:cs="Arial Unicode MS"/>
            <w:color w:val="0000FF"/>
            <w:kern w:val="0"/>
            <w:sz w:val="20"/>
            <w:szCs w:val="20"/>
          </w:rPr>
          <w:t>told EURACTIV Slovakia in an interview</w:t>
        </w:r>
      </w:hyperlink>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Huawei has been accused of being a threat without any evidence. The EU has to show concrete evidence, that Huawei is a security threat,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Lin Lin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 only reason for it to be a target is t</w:t>
      </w:r>
      <w:r>
        <w:rPr>
          <w:rFonts w:ascii="Arial Unicode MS" w:eastAsia="Arial Unicode MS" w:cs="Arial Unicode MS"/>
          <w:kern w:val="0"/>
          <w:sz w:val="20"/>
          <w:szCs w:val="20"/>
        </w:rPr>
        <w:t>hat it is one of the best. Some countries take it as a threat,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added.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Citing national security concerns, US President Donald Trump signed an executive order in May to bar US imports of equipment produced by Huawei. The US Commerce Department said Huaw</w:t>
      </w:r>
      <w:r>
        <w:rPr>
          <w:rFonts w:ascii="Arial Unicode MS" w:eastAsia="Arial Unicode MS" w:cs="Arial Unicode MS"/>
          <w:kern w:val="0"/>
          <w:sz w:val="20"/>
          <w:szCs w:val="20"/>
        </w:rPr>
        <w:t>ei would also be forbidden to buy from US companies, some of which produce computer chips Huawei needs for its own products.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China</w:t>
      </w:r>
      <w:r>
        <w:rPr>
          <w:rFonts w:ascii="Arial Unicode MS" w:eastAsia="Arial Unicode MS" w:cs="Arial Unicode MS"/>
          <w:kern w:val="0"/>
          <w:sz w:val="20"/>
          <w:szCs w:val="20"/>
        </w:rPr>
        <w:t xml:space="preserve"> slammed the US move and threatened to take steps to protect its companies, in a further test of ties as the economic heavyweights clash over trade.</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Referring to a Global System for Mobile Communications Association report, the Chinese diplomat said there</w:t>
      </w:r>
      <w:r>
        <w:rPr>
          <w:rFonts w:ascii="Arial Unicode MS" w:eastAsia="Arial Unicode MS" w:cs="Arial Unicode MS"/>
          <w:kern w:val="0"/>
          <w:sz w:val="20"/>
          <w:szCs w:val="20"/>
        </w:rPr>
        <w:t xml:space="preserve"> will be economic consequences if Europe bans Chinese-made equipment from its 5G network construction.</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 EU will not only have to pay extra tens of thousands of euros, but it will also experience a delay of 1.5 years in construction. If this is the cas</w:t>
      </w:r>
      <w:r>
        <w:rPr>
          <w:rFonts w:ascii="Arial Unicode MS" w:eastAsia="Arial Unicode MS" w:cs="Arial Unicode MS"/>
          <w:kern w:val="0"/>
          <w:sz w:val="20"/>
          <w:szCs w:val="20"/>
        </w:rPr>
        <w:t>e, Europe would be far behind other parts of the world, including the United States,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Lin Lin emphasised that the relations between Huawei and the Chinese government are not different </w:t>
      </w:r>
      <w:r>
        <w:rPr>
          <w:rFonts w:ascii="Arial Unicode MS" w:eastAsia="Arial Unicode MS" w:cs="Arial Unicode MS"/>
          <w:kern w:val="0"/>
          <w:sz w:val="20"/>
          <w:szCs w:val="20"/>
        </w:rPr>
        <w:lastRenderedPageBreak/>
        <w:t>from those between any major local company in Slovakia and the</w:t>
      </w:r>
      <w:r>
        <w:rPr>
          <w:rFonts w:ascii="Arial Unicode MS" w:eastAsia="Arial Unicode MS" w:cs="Arial Unicode MS"/>
          <w:kern w:val="0"/>
          <w:sz w:val="20"/>
          <w:szCs w:val="20"/>
        </w:rPr>
        <w:t xml:space="preserve"> Slovak government.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I think every government has a natural responsibility to promote its local industry and local companies.</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Currently, he said, Huawei has signed more than 50 commercial contracts for building 5G network and 28 came from European count</w:t>
      </w:r>
      <w:r>
        <w:rPr>
          <w:rFonts w:ascii="Arial Unicode MS" w:eastAsia="Arial Unicode MS" w:cs="Arial Unicode MS"/>
          <w:kern w:val="0"/>
          <w:sz w:val="20"/>
          <w:szCs w:val="20"/>
        </w:rPr>
        <w:t>ries.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As far as China</w:t>
      </w:r>
      <w:r>
        <w:rPr>
          <w:rFonts w:ascii="Arial Unicode MS" w:eastAsia="Arial Unicode MS" w:cs="Arial Unicode MS"/>
          <w:kern w:val="0"/>
          <w:sz w:val="20"/>
          <w:szCs w:val="20"/>
        </w:rPr>
        <w:t>’</w:t>
      </w:r>
      <w:r>
        <w:rPr>
          <w:rFonts w:ascii="Arial Unicode MS" w:eastAsia="Arial Unicode MS" w:cs="Arial Unicode MS"/>
          <w:kern w:val="0"/>
          <w:sz w:val="20"/>
          <w:szCs w:val="20"/>
        </w:rPr>
        <w:t>s flagship Belt and Road Initiative, he said it should not be seen as a political tool but as a public product for economic development against the background of a global economic crisis.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We also hope all countries can participate </w:t>
      </w:r>
      <w:r>
        <w:rPr>
          <w:rFonts w:ascii="Arial Unicode MS" w:eastAsia="Arial Unicode MS" w:cs="Arial Unicode MS"/>
          <w:kern w:val="0"/>
          <w:sz w:val="20"/>
          <w:szCs w:val="20"/>
        </w:rPr>
        <w:t xml:space="preserve">in this cooperation, as it is open and inclusive. Up to now, more than 100 countries and international organisations have shown enthusiasm to participate. Actually, V4 countries [Czech Republic, Slovakia, Hungary, Poland] are one of the first ones to sign </w:t>
      </w:r>
      <w:r>
        <w:rPr>
          <w:rFonts w:ascii="Arial Unicode MS" w:eastAsia="Arial Unicode MS" w:cs="Arial Unicode MS"/>
          <w:kern w:val="0"/>
          <w:sz w:val="20"/>
          <w:szCs w:val="20"/>
        </w:rPr>
        <w:t>a memorandum of understanding with China. We did make some progress in this respect.</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8" w:history="1">
        <w:r>
          <w:rPr>
            <w:rFonts w:ascii="Arial Unicode MS" w:eastAsia="Arial Unicode MS" w:cs="Arial Unicode MS"/>
            <w:color w:val="0000FF"/>
            <w:kern w:val="0"/>
            <w:sz w:val="20"/>
            <w:szCs w:val="20"/>
          </w:rPr>
          <w:t>'Concilliato</w:t>
        </w:r>
        <w:r>
          <w:rPr>
            <w:rFonts w:ascii="Arial Unicode MS" w:eastAsia="Arial Unicode MS" w:cs="Arial Unicode MS"/>
            <w:color w:val="0000FF"/>
            <w:kern w:val="0"/>
            <w:sz w:val="20"/>
            <w:szCs w:val="20"/>
          </w:rPr>
          <w:t>ry tone' between EU and Huawei as teleco giant opens Brussels cybersecurity centre</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High-level officials at the European Commission and the Chinese telecoms giant Huawei sought to build bridges on Monday (4 March), as Vice President for the Digital Sing</w:t>
      </w:r>
      <w:r>
        <w:rPr>
          <w:rFonts w:ascii="Arial Unicode MS" w:eastAsia="Arial Unicode MS" w:cs="Arial Unicode MS"/>
          <w:kern w:val="0"/>
          <w:sz w:val="20"/>
          <w:szCs w:val="20"/>
        </w:rPr>
        <w:t xml:space="preserve">le Market Andrus Ansip sat down with Huawei rotating chairman Ken Hu in an encounter described as </w:t>
      </w:r>
      <w:r>
        <w:rPr>
          <w:rFonts w:ascii="Arial Unicode MS" w:eastAsia="Arial Unicode MS" w:cs="Arial Unicode MS"/>
          <w:kern w:val="0"/>
          <w:sz w:val="20"/>
          <w:szCs w:val="20"/>
        </w:rPr>
        <w:t>“</w:t>
      </w:r>
      <w:r>
        <w:rPr>
          <w:rFonts w:ascii="Arial Unicode MS" w:eastAsia="Arial Unicode MS" w:cs="Arial Unicode MS"/>
          <w:kern w:val="0"/>
          <w:sz w:val="20"/>
          <w:szCs w:val="20"/>
        </w:rPr>
        <w:t>conciliatory</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by a Huawei spokesperson.</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Hong Kong: Some want to harm China</w:t>
      </w:r>
      <w:r>
        <w:rPr>
          <w:rFonts w:ascii="Arial Unicode MS" w:eastAsia="Arial Unicode MS" w:cs="Arial Unicode MS"/>
          <w:kern w:val="0"/>
          <w:sz w:val="20"/>
          <w:szCs w:val="20"/>
        </w:rPr>
        <w:t>’</w:t>
      </w:r>
      <w:r>
        <w:rPr>
          <w:rFonts w:ascii="Arial Unicode MS" w:eastAsia="Arial Unicode MS" w:cs="Arial Unicode MS"/>
          <w:kern w:val="0"/>
          <w:sz w:val="20"/>
          <w:szCs w:val="20"/>
        </w:rPr>
        <w:t>s growth</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Referring to the ongoing tense situation in Hong Kong, the Chinese top </w:t>
      </w:r>
      <w:r>
        <w:rPr>
          <w:rFonts w:ascii="Arial Unicode MS" w:eastAsia="Arial Unicode MS" w:cs="Arial Unicode MS"/>
          <w:kern w:val="0"/>
          <w:sz w:val="20"/>
          <w:szCs w:val="20"/>
        </w:rPr>
        <w:t>diplomat said no interference from other parts of the world would be accepted.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Hong Kong used to be a British colony and it returned to China only 22 years ago and the Chinese government has pursued the </w:t>
      </w:r>
      <w:r>
        <w:rPr>
          <w:rFonts w:ascii="Arial Unicode MS" w:eastAsia="Arial Unicode MS" w:cs="Arial Unicode MS"/>
          <w:kern w:val="0"/>
          <w:sz w:val="20"/>
          <w:szCs w:val="20"/>
        </w:rPr>
        <w:t>“</w:t>
      </w:r>
      <w:r>
        <w:rPr>
          <w:rFonts w:ascii="Arial Unicode MS" w:eastAsia="Arial Unicode MS" w:cs="Arial Unicode MS"/>
          <w:kern w:val="0"/>
          <w:sz w:val="20"/>
          <w:szCs w:val="20"/>
        </w:rPr>
        <w:t>one country, two systems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policy in Hong Kong. The</w:t>
      </w:r>
      <w:r>
        <w:rPr>
          <w:rFonts w:ascii="Arial Unicode MS" w:eastAsia="Arial Unicode MS" w:cs="Arial Unicode MS"/>
          <w:kern w:val="0"/>
          <w:sz w:val="20"/>
          <w:szCs w:val="20"/>
        </w:rPr>
        <w:t xml:space="preserve"> central government gives Hong Kong Special Administrative Region a high degree of autonomy.</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He noted that Hong Kong had played a very important role in the economic development of mainland China, in China</w:t>
      </w:r>
      <w:r>
        <w:rPr>
          <w:rFonts w:ascii="Arial Unicode MS" w:eastAsia="Arial Unicode MS" w:cs="Arial Unicode MS"/>
          <w:kern w:val="0"/>
          <w:sz w:val="20"/>
          <w:szCs w:val="20"/>
        </w:rPr>
        <w:t>’</w:t>
      </w:r>
      <w:r>
        <w:rPr>
          <w:rFonts w:ascii="Arial Unicode MS" w:eastAsia="Arial Unicode MS" w:cs="Arial Unicode MS"/>
          <w:kern w:val="0"/>
          <w:sz w:val="20"/>
          <w:szCs w:val="20"/>
        </w:rPr>
        <w:t>s reform and opening up to the world.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People in Hong Kong contributed significantly, but at the same time, Hong Kong also benefits from the mainland</w:t>
      </w:r>
      <w:r>
        <w:rPr>
          <w:rFonts w:ascii="Arial Unicode MS" w:eastAsia="Arial Unicode MS" w:cs="Arial Unicode MS"/>
          <w:kern w:val="0"/>
          <w:sz w:val="20"/>
          <w:szCs w:val="20"/>
        </w:rPr>
        <w:t>’</w:t>
      </w:r>
      <w:r>
        <w:rPr>
          <w:rFonts w:ascii="Arial Unicode MS" w:eastAsia="Arial Unicode MS" w:cs="Arial Unicode MS"/>
          <w:kern w:val="0"/>
          <w:sz w:val="20"/>
          <w:szCs w:val="20"/>
        </w:rPr>
        <w:t>s development because we use Hong Kong as a kind of a channel for China</w:t>
      </w:r>
      <w:r>
        <w:rPr>
          <w:rFonts w:ascii="Arial Unicode MS" w:eastAsia="Arial Unicode MS" w:cs="Arial Unicode MS"/>
          <w:kern w:val="0"/>
          <w:sz w:val="20"/>
          <w:szCs w:val="20"/>
        </w:rPr>
        <w:t>’</w:t>
      </w:r>
      <w:r>
        <w:rPr>
          <w:rFonts w:ascii="Arial Unicode MS" w:eastAsia="Arial Unicode MS" w:cs="Arial Unicode MS"/>
          <w:kern w:val="0"/>
          <w:sz w:val="20"/>
          <w:szCs w:val="20"/>
        </w:rPr>
        <w:t>s cooperation, trade or financial relations with other parts of the world</w:t>
      </w:r>
      <w:r>
        <w:rPr>
          <w:rFonts w:ascii="Arial Unicode MS" w:eastAsia="Arial Unicode MS" w:cs="Arial Unicode MS"/>
          <w:kern w:val="0"/>
          <w:sz w:val="20"/>
          <w:szCs w:val="20"/>
        </w:rPr>
        <w: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 xml:space="preserve">He added, though, that there were some </w:t>
      </w:r>
      <w:r>
        <w:rPr>
          <w:rFonts w:ascii="Arial Unicode MS" w:eastAsia="Arial Unicode MS" w:cs="Arial Unicode MS"/>
          <w:kern w:val="0"/>
          <w:sz w:val="20"/>
          <w:szCs w:val="20"/>
        </w:rPr>
        <w:t>“</w:t>
      </w:r>
      <w:r>
        <w:rPr>
          <w:rFonts w:ascii="Arial Unicode MS" w:eastAsia="Arial Unicode MS" w:cs="Arial Unicode MS"/>
          <w:kern w:val="0"/>
          <w:sz w:val="20"/>
          <w:szCs w:val="20"/>
        </w:rPr>
        <w:t>ill-intentioned</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forces which wouldn</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t like to see a stable and </w:t>
      </w:r>
      <w:r>
        <w:rPr>
          <w:rFonts w:ascii="Arial Unicode MS" w:eastAsia="Arial Unicode MS" w:cs="Arial Unicode MS"/>
          <w:kern w:val="0"/>
          <w:sz w:val="20"/>
          <w:szCs w:val="20"/>
        </w:rPr>
        <w:lastRenderedPageBreak/>
        <w:t>prosperous Hong Kong.</w:t>
      </w:r>
      <w:bookmarkStart w:id="3" w:name="_GoBack"/>
      <w:bookmarkEnd w:id="3"/>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They see Chinese development as some kind of threat to their own interest,</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he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It is very clear that there </w:t>
      </w:r>
      <w:r>
        <w:rPr>
          <w:rFonts w:ascii="Arial Unicode MS" w:eastAsia="Arial Unicode MS" w:cs="Arial Unicode MS"/>
          <w:kern w:val="0"/>
          <w:sz w:val="20"/>
          <w:szCs w:val="20"/>
        </w:rPr>
        <w:t>are external forces and they even provide support to those radicals. Even some people in the USA admitted it themselves, taking it as some support for the democratic demonstration.</w:t>
      </w:r>
      <w:r>
        <w:rPr>
          <w:rFonts w:ascii="Arial Unicode MS" w:eastAsia="Arial Unicode MS" w:cs="Arial Unicode MS"/>
          <w:kern w:val="0"/>
          <w:sz w:val="20"/>
          <w:szCs w:val="20"/>
        </w:rPr>
        <w:t>”</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w:t>
      </w:r>
      <w:r>
        <w:rPr>
          <w:rFonts w:ascii="Arial Unicode MS" w:eastAsia="Arial Unicode MS" w:cs="Arial Unicode MS"/>
          <w:kern w:val="0"/>
          <w:sz w:val="20"/>
          <w:szCs w:val="20"/>
        </w:rPr>
        <w:t>They say they have a reason to do that. But can you imagine any such kin</w:t>
      </w:r>
      <w:r>
        <w:rPr>
          <w:rFonts w:ascii="Arial Unicode MS" w:eastAsia="Arial Unicode MS" w:cs="Arial Unicode MS"/>
          <w:kern w:val="0"/>
          <w:sz w:val="20"/>
          <w:szCs w:val="20"/>
        </w:rPr>
        <w:t>d of violent activities taking place in the USA? Would the US government allow their police to be attacked with petrol bombs, or their international airport to be paralysed by demonstrators?</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the Chinese Ambassador said.</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hyperlink r:id="rId19" w:history="1">
        <w:r>
          <w:rPr>
            <w:rFonts w:ascii="Arial Unicode MS" w:eastAsia="Arial Unicode MS" w:cs="Arial Unicode MS"/>
            <w:color w:val="0000FF"/>
            <w:kern w:val="0"/>
            <w:sz w:val="20"/>
            <w:szCs w:val="20"/>
          </w:rPr>
          <w:t xml:space="preserve">Hong Kong </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needs Europe</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s support,</w:t>
        </w:r>
        <w:r>
          <w:rPr>
            <w:rFonts w:ascii="Arial Unicode MS" w:eastAsia="Arial Unicode MS" w:cs="Arial Unicode MS"/>
            <w:color w:val="0000FF"/>
            <w:kern w:val="0"/>
            <w:sz w:val="20"/>
            <w:szCs w:val="20"/>
          </w:rPr>
          <w:t>’</w:t>
        </w:r>
        <w:r>
          <w:rPr>
            <w:rFonts w:ascii="Arial Unicode MS" w:eastAsia="Arial Unicode MS" w:cs="Arial Unicode MS"/>
            <w:color w:val="0000FF"/>
            <w:kern w:val="0"/>
            <w:sz w:val="20"/>
            <w:szCs w:val="20"/>
          </w:rPr>
          <w:t xml:space="preserve"> says leading activist, as violence strikes city</w:t>
        </w:r>
      </w:hyperlink>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Europe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s support in Hong Kong is needed to </w:t>
      </w:r>
      <w:r>
        <w:rPr>
          <w:rFonts w:ascii="Arial Unicode MS" w:eastAsia="Arial Unicode MS" w:cs="Arial Unicode MS"/>
          <w:kern w:val="0"/>
          <w:sz w:val="20"/>
          <w:szCs w:val="20"/>
        </w:rPr>
        <w:t>“</w:t>
      </w:r>
      <w:r>
        <w:rPr>
          <w:rFonts w:ascii="Arial Unicode MS" w:eastAsia="Arial Unicode MS" w:cs="Arial Unicode MS"/>
          <w:kern w:val="0"/>
          <w:sz w:val="20"/>
          <w:szCs w:val="20"/>
        </w:rPr>
        <w:t>urge Beijing to</w:t>
      </w:r>
      <w:r>
        <w:rPr>
          <w:rFonts w:ascii="Arial Unicode MS" w:eastAsia="Arial Unicode MS" w:cs="Arial Unicode MS"/>
          <w:kern w:val="0"/>
          <w:sz w:val="20"/>
          <w:szCs w:val="20"/>
        </w:rPr>
        <w:t xml:space="preserve"> accept requests from the Hong Kong people,</w:t>
      </w:r>
      <w:r>
        <w:rPr>
          <w:rFonts w:ascii="Arial Unicode MS" w:eastAsia="Arial Unicode MS" w:cs="Arial Unicode MS"/>
          <w:kern w:val="0"/>
          <w:sz w:val="20"/>
          <w:szCs w:val="20"/>
        </w:rPr>
        <w:t>”</w:t>
      </w:r>
      <w:r>
        <w:rPr>
          <w:rFonts w:ascii="Arial Unicode MS" w:eastAsia="Arial Unicode MS" w:cs="Arial Unicode MS"/>
          <w:kern w:val="0"/>
          <w:sz w:val="20"/>
          <w:szCs w:val="20"/>
        </w:rPr>
        <w:t xml:space="preserve"> leading activist Joshua Wong has told EURACTIV, as violence took hold of the city yesterday (21 July) with armed mobs attacking residents, protesters and journalists.</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[Edited by Sarantis Michalopoulos/Zoran Rad</w:t>
      </w:r>
      <w:r>
        <w:rPr>
          <w:rFonts w:ascii="Arial Unicode MS" w:eastAsia="Arial Unicode MS" w:cs="Arial Unicode MS"/>
          <w:kern w:val="0"/>
          <w:sz w:val="20"/>
          <w:szCs w:val="20"/>
        </w:rPr>
        <w:t>osavljevic]</w:t>
      </w:r>
    </w:p>
    <w:p w:rsidR="00000000" w:rsidRDefault="006E2C9E">
      <w:pPr>
        <w:autoSpaceDE w:val="0"/>
        <w:autoSpaceDN w:val="0"/>
        <w:adjustRightInd w:val="0"/>
        <w:jc w:val="left"/>
        <w:rPr>
          <w:rFonts w:ascii="Arial Unicode MS" w:eastAsia="Arial Unicode MS" w:cs="Arial Unicode MS"/>
          <w:kern w:val="0"/>
          <w:sz w:val="20"/>
          <w:szCs w:val="20"/>
        </w:rPr>
      </w:pPr>
    </w:p>
    <w:p w:rsidR="00000000" w:rsidRDefault="006E2C9E">
      <w:pPr>
        <w:autoSpaceDE w:val="0"/>
        <w:autoSpaceDN w:val="0"/>
        <w:adjustRightInd w:val="0"/>
        <w:jc w:val="left"/>
        <w:rPr>
          <w:rFonts w:ascii="Arial Unicode MS" w:eastAsia="Arial Unicode MS" w:cs="Arial Unicode MS"/>
          <w:kern w:val="0"/>
          <w:sz w:val="20"/>
          <w:szCs w:val="20"/>
        </w:rPr>
      </w:pPr>
      <w:r>
        <w:rPr>
          <w:rFonts w:ascii="Arial Unicode MS" w:eastAsia="Arial Unicode MS" w:cs="Arial Unicode MS"/>
          <w:kern w:val="0"/>
          <w:sz w:val="20"/>
          <w:szCs w:val="20"/>
        </w:rPr>
        <w:t>文件</w:t>
      </w:r>
      <w:r>
        <w:rPr>
          <w:rFonts w:ascii="Arial Unicode MS" w:eastAsia="Arial Unicode MS" w:cs="Arial Unicode MS"/>
          <w:kern w:val="0"/>
          <w:sz w:val="20"/>
          <w:szCs w:val="20"/>
        </w:rPr>
        <w:t xml:space="preserve"> EURACOM020190919ef9j0002t</w:t>
      </w:r>
    </w:p>
    <w:p w:rsidR="006E2C9E" w:rsidRDefault="006E2C9E" w:rsidP="001876F0">
      <w:pPr>
        <w:autoSpaceDE w:val="0"/>
        <w:autoSpaceDN w:val="0"/>
        <w:adjustRightInd w:val="0"/>
        <w:jc w:val="left"/>
        <w:rPr>
          <w:rFonts w:ascii="Arial Unicode MS" w:eastAsia="Arial Unicode MS" w:cs="Arial Unicode MS"/>
          <w:kern w:val="0"/>
          <w:sz w:val="20"/>
          <w:szCs w:val="20"/>
        </w:rPr>
      </w:pPr>
    </w:p>
    <w:sectPr w:rsidR="006E2C9E">
      <w:headerReference w:type="first" r:id="rId20"/>
      <w:footerReference w:type="first" r:id="rId21"/>
      <w:pgSz w:w="11952" w:h="16847"/>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C9E" w:rsidRDefault="006E2C9E">
      <w:r>
        <w:separator/>
      </w:r>
    </w:p>
  </w:endnote>
  <w:endnote w:type="continuationSeparator" w:id="0">
    <w:p w:rsidR="006E2C9E" w:rsidRDefault="006E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E2C9E">
    <w:pPr>
      <w:widowControl/>
      <w:autoSpaceDE w:val="0"/>
      <w:autoSpaceDN w:val="0"/>
      <w:adjustRightInd w:val="0"/>
      <w:jc w:val="left"/>
      <w:rPr>
        <w:rFonts w:ascii="Arial Unicode MS" w:eastAsia="Arial Unicode MS" w:cs="Arial Unicode MS"/>
        <w:b/>
        <w:bCs/>
        <w:kern w:val="0"/>
        <w:sz w:val="18"/>
        <w:szCs w:val="18"/>
      </w:rPr>
    </w:pPr>
    <w:r>
      <w:rPr>
        <w:rFonts w:ascii="Arial Unicode MS" w:eastAsia="Arial Unicode MS" w:cs="Arial Unicode MS"/>
        <w:b/>
        <w:bCs/>
        <w:kern w:val="0"/>
        <w:sz w:val="18"/>
        <w:szCs w:val="18"/>
      </w:rPr>
      <w:t xml:space="preserve"> Page </w:t>
    </w:r>
    <w:r>
      <w:rPr>
        <w:rFonts w:ascii="Arial Unicode MS" w:eastAsia="Arial Unicode MS" w:cs="Arial Unicode MS"/>
        <w:b/>
        <w:bCs/>
        <w:kern w:val="0"/>
        <w:sz w:val="18"/>
        <w:szCs w:val="18"/>
      </w:rPr>
      <w:fldChar w:fldCharType="begin"/>
    </w:r>
    <w:r>
      <w:rPr>
        <w:rFonts w:ascii="Arial Unicode MS" w:eastAsia="Arial Unicode MS" w:cs="Arial Unicode MS"/>
        <w:b/>
        <w:bCs/>
        <w:kern w:val="0"/>
        <w:sz w:val="18"/>
        <w:szCs w:val="18"/>
      </w:rPr>
      <w:instrText>PAGE</w:instrText>
    </w:r>
    <w:r>
      <w:rPr>
        <w:rFonts w:ascii="Arial Unicode MS" w:eastAsia="Arial Unicode MS" w:cs="Arial Unicode MS"/>
        <w:b/>
        <w:bCs/>
        <w:kern w:val="0"/>
        <w:sz w:val="18"/>
        <w:szCs w:val="18"/>
      </w:rPr>
      <w:fldChar w:fldCharType="separate"/>
    </w:r>
    <w:r w:rsidR="0031312E">
      <w:rPr>
        <w:rFonts w:ascii="Arial Unicode MS" w:eastAsia="Arial Unicode MS" w:cs="Arial Unicode MS"/>
        <w:b/>
        <w:bCs/>
        <w:noProof/>
        <w:kern w:val="0"/>
        <w:sz w:val="18"/>
        <w:szCs w:val="18"/>
      </w:rPr>
      <w:t>1</w:t>
    </w:r>
    <w:r>
      <w:rPr>
        <w:rFonts w:ascii="Arial Unicode MS" w:eastAsia="Arial Unicode MS" w:cs="Arial Unicode MS"/>
        <w:b/>
        <w:bCs/>
        <w:kern w:val="0"/>
        <w:sz w:val="18"/>
        <w:szCs w:val="18"/>
      </w:rPr>
      <w:fldChar w:fldCharType="end"/>
    </w:r>
    <w:r>
      <w:rPr>
        <w:rFonts w:ascii="Arial Unicode MS" w:eastAsia="Arial Unicode MS" w:cs="Arial Unicode MS"/>
        <w:b/>
        <w:bCs/>
        <w:kern w:val="0"/>
        <w:sz w:val="18"/>
        <w:szCs w:val="18"/>
      </w:rPr>
      <w:t xml:space="preserve">     </w:t>
    </w:r>
    <w:r>
      <w:rPr>
        <w:rFonts w:ascii="Arial Unicode MS" w:eastAsia="Arial Unicode MS" w:cs="Arial Unicode MS" w:hint="eastAsia"/>
        <w:b/>
        <w:bCs/>
        <w:kern w:val="0"/>
        <w:sz w:val="18"/>
        <w:szCs w:val="18"/>
      </w:rPr>
      <w:t>©</w:t>
    </w:r>
    <w:r>
      <w:rPr>
        <w:rFonts w:ascii="Arial Unicode MS" w:eastAsia="Arial Unicode MS" w:cs="Arial Unicode MS"/>
        <w:b/>
        <w:bCs/>
        <w:kern w:val="0"/>
        <w:sz w:val="18"/>
        <w:szCs w:val="18"/>
      </w:rPr>
      <w:t xml:space="preserve"> 2020 Factiva, Inc. </w:t>
    </w:r>
    <w:r>
      <w:rPr>
        <w:rFonts w:ascii="Arial Unicode MS" w:eastAsia="Arial Unicode MS" w:cs="Arial Unicode MS" w:hint="eastAsia"/>
        <w:b/>
        <w:bCs/>
        <w:kern w:val="0"/>
        <w:sz w:val="18"/>
        <w:szCs w:val="18"/>
      </w:rPr>
      <w:t>版權所有</w:t>
    </w:r>
    <w:r>
      <w:rPr>
        <w:rFonts w:ascii="Arial Unicode MS" w:eastAsia="Arial Unicode MS" w:cs="Arial Unicode MS"/>
        <w:b/>
        <w:bCs/>
        <w:kern w:val="0"/>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C9E" w:rsidRDefault="006E2C9E">
      <w:r>
        <w:separator/>
      </w:r>
    </w:p>
  </w:footnote>
  <w:footnote w:type="continuationSeparator" w:id="0">
    <w:p w:rsidR="006E2C9E" w:rsidRDefault="006E2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1312E">
    <w:pPr>
      <w:widowControl/>
      <w:tabs>
        <w:tab w:val="center" w:pos="4320"/>
        <w:tab w:val="right" w:pos="8640"/>
      </w:tabs>
      <w:ind w:left="-1008"/>
      <w:jc w:val="right"/>
      <w:rPr>
        <w:rFonts w:ascii="Times New Roman" w:eastAsia="Arial Unicode MS" w:hAnsi="Times New Roman" w:cs="Times New Roman"/>
        <w:kern w:val="0"/>
        <w:sz w:val="16"/>
        <w:szCs w:val="16"/>
        <w:lang w:eastAsia="en-US"/>
      </w:rPr>
    </w:pPr>
    <w:r>
      <w:rPr>
        <w:rFonts w:ascii="Times New Roman" w:eastAsia="Arial Unicode MS" w:hAnsi="Times New Roman" w:cs="Times New Roman"/>
        <w:noProof/>
        <w:kern w:val="0"/>
        <w:sz w:val="16"/>
        <w:szCs w:val="16"/>
      </w:rPr>
      <w:drawing>
        <wp:inline distT="0" distB="0" distL="0" distR="0">
          <wp:extent cx="1117600" cy="666750"/>
          <wp:effectExtent l="0" t="0" r="635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600" cy="666750"/>
                  </a:xfrm>
                  <a:prstGeom prst="rect">
                    <a:avLst/>
                  </a:prstGeom>
                  <a:noFill/>
                  <a:ln>
                    <a:noFill/>
                  </a:ln>
                </pic:spPr>
              </pic:pic>
            </a:graphicData>
          </a:graphic>
        </wp:inline>
      </w:drawing>
    </w:r>
  </w:p>
  <w:p w:rsidR="00000000" w:rsidRDefault="0031312E">
    <w:pPr>
      <w:widowControl/>
      <w:tabs>
        <w:tab w:val="center" w:pos="4320"/>
        <w:tab w:val="right" w:pos="8640"/>
      </w:tabs>
      <w:ind w:left="-1008" w:right="-1008"/>
      <w:jc w:val="center"/>
      <w:rPr>
        <w:rFonts w:ascii="Times New Roman" w:eastAsia="Arial Unicode MS" w:hAnsi="Times New Roman" w:cs="Times New Roman"/>
        <w:kern w:val="0"/>
        <w:sz w:val="16"/>
        <w:szCs w:val="16"/>
        <w:lang w:eastAsia="en-US"/>
      </w:rPr>
    </w:pPr>
    <w:r>
      <w:rPr>
        <w:noProof/>
      </w:rPr>
      <mc:AlternateContent>
        <mc:Choice Requires="wps">
          <w:drawing>
            <wp:anchor distT="0" distB="0" distL="114300" distR="114300" simplePos="0" relativeHeight="251659264" behindDoc="0" locked="1" layoutInCell="1" allowOverlap="1">
              <wp:simplePos x="0" y="0"/>
              <wp:positionH relativeFrom="page">
                <wp:posOffset>914400</wp:posOffset>
              </wp:positionH>
              <wp:positionV relativeFrom="page">
                <wp:posOffset>1314450</wp:posOffset>
              </wp:positionV>
              <wp:extent cx="5760720" cy="0"/>
              <wp:effectExtent l="9525" t="9525" r="11430" b="95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103.5pt" to="525.6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I1EgIAACg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">
              <w10:wrap anchorx="page" anchory="page"/>
              <w10:anchorlock/>
            </v:line>
          </w:pict>
        </mc:Fallback>
      </mc:AlternateContent>
    </w:r>
    <w:r w:rsidR="006E2C9E">
      <w:rPr>
        <w:rFonts w:ascii="Times New Roman" w:eastAsia="Arial Unicode MS" w:hAnsi="Times New Roman" w:cs="Times New Roman"/>
        <w:kern w:val="0"/>
        <w:sz w:val="16"/>
        <w:szCs w:val="16"/>
        <w:lang w:eastAsia="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36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6F0"/>
    <w:rsid w:val="001876F0"/>
    <w:rsid w:val="0031312E"/>
    <w:rsid w:val="006E2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6F0"/>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1876F0"/>
    <w:rPr>
      <w:sz w:val="18"/>
      <w:szCs w:val="18"/>
    </w:rPr>
  </w:style>
  <w:style w:type="paragraph" w:styleId="a5">
    <w:name w:val="footer"/>
    <w:basedOn w:val="a"/>
    <w:link w:val="a6"/>
    <w:uiPriority w:val="99"/>
    <w:unhideWhenUsed/>
    <w:rsid w:val="001876F0"/>
    <w:pPr>
      <w:tabs>
        <w:tab w:val="center" w:pos="4153"/>
        <w:tab w:val="right" w:pos="8306"/>
      </w:tabs>
      <w:snapToGrid w:val="0"/>
      <w:jc w:val="left"/>
    </w:pPr>
    <w:rPr>
      <w:sz w:val="18"/>
      <w:szCs w:val="18"/>
    </w:rPr>
  </w:style>
  <w:style w:type="character" w:customStyle="1" w:styleId="a6">
    <w:name w:val="頁尾 字元"/>
    <w:basedOn w:val="a0"/>
    <w:link w:val="a5"/>
    <w:uiPriority w:val="99"/>
    <w:rsid w:val="001876F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6F0"/>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1876F0"/>
    <w:rPr>
      <w:sz w:val="18"/>
      <w:szCs w:val="18"/>
    </w:rPr>
  </w:style>
  <w:style w:type="paragraph" w:styleId="a5">
    <w:name w:val="footer"/>
    <w:basedOn w:val="a"/>
    <w:link w:val="a6"/>
    <w:uiPriority w:val="99"/>
    <w:unhideWhenUsed/>
    <w:rsid w:val="001876F0"/>
    <w:pPr>
      <w:tabs>
        <w:tab w:val="center" w:pos="4153"/>
        <w:tab w:val="right" w:pos="8306"/>
      </w:tabs>
      <w:snapToGrid w:val="0"/>
      <w:jc w:val="left"/>
    </w:pPr>
    <w:rPr>
      <w:sz w:val="18"/>
      <w:szCs w:val="18"/>
    </w:rPr>
  </w:style>
  <w:style w:type="character" w:customStyle="1" w:styleId="a6">
    <w:name w:val="頁尾 字元"/>
    <w:basedOn w:val="a0"/>
    <w:link w:val="a5"/>
    <w:uiPriority w:val="99"/>
    <w:rsid w:val="001876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euractiv.com/section/economy-jobs/news/eu-and-japan-cement-relationship-against-trumps-protectionism/" TargetMode="External"/><Relationship Id="rId13" Type="http://schemas.openxmlformats.org/officeDocument/2006/relationships/hyperlink" Target="https://www.euractiv.com/section/central-asia/interview/nazarbayev-partnership-in-eurasia-can-strengthen-the-world-system/" TargetMode="External"/><Relationship Id="rId18" Type="http://schemas.openxmlformats.org/officeDocument/2006/relationships/hyperlink" Target="https://www.euractiv.com/section/cybersecurity/news/concilliatory-tone-between-eu-and-huawei-as-teleco-giant-opens-brussels-cybersecurity-centre/"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gif"/><Relationship Id="rId12" Type="http://schemas.openxmlformats.org/officeDocument/2006/relationships/hyperlink" Target="https://www.euractiv.com/section/politics/video/von-der-leyen-unveils-geopolitical-commission/" TargetMode="External"/><Relationship Id="rId17" Type="http://schemas.openxmlformats.org/officeDocument/2006/relationships/hyperlink" Target="https://euractiv.sk/section/vonkajsie-vztahy/interview/cinsky-velvyslanec-snazime-sa-najst-najlepsi-sposob-ako-vyuzit-centralnu-polohu-slovenska/" TargetMode="External"/><Relationship Id="rId2" Type="http://schemas.microsoft.com/office/2007/relationships/stylesWithEffects" Target="stylesWithEffects.xml"/><Relationship Id="rId16" Type="http://schemas.openxmlformats.org/officeDocument/2006/relationships/hyperlink" Target="https://www.euractiv.com/section/central-asia/news/chinas-belt-and-road-initiative-explained-by-kazakhstan/"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euractiv.com/section/eu-china/news/european-bloc-not-considering-joining-chinas-belt-and-road-plans/" TargetMode="External"/><Relationship Id="rId5" Type="http://schemas.openxmlformats.org/officeDocument/2006/relationships/footnotes" Target="footnotes.xml"/><Relationship Id="rId15" Type="http://schemas.openxmlformats.org/officeDocument/2006/relationships/hyperlink" Target="https://www.euractiv.com/section/eu-china/news/the-belt-and-road-initiative-visegrad-fours-chinese-dilemma/" TargetMode="External"/><Relationship Id="rId23" Type="http://schemas.openxmlformats.org/officeDocument/2006/relationships/theme" Target="theme/theme1.xml"/><Relationship Id="rId10" Type="http://schemas.openxmlformats.org/officeDocument/2006/relationships/hyperlink" Target="https://www.euractiv.com/section/competition/news/a-new-team-to-defend-europes-economic-sovereignty/" TargetMode="External"/><Relationship Id="rId19" Type="http://schemas.openxmlformats.org/officeDocument/2006/relationships/hyperlink" Target="https://www.euractiv.com/section/global-europe/news/hong-kong-needs-europes-support-says-leading-activist-as-violence-strikes-city/" TargetMode="External"/><Relationship Id="rId4" Type="http://schemas.openxmlformats.org/officeDocument/2006/relationships/webSettings" Target="webSettings.xml"/><Relationship Id="rId9" Type="http://schemas.openxmlformats.org/officeDocument/2006/relationships/hyperlink" Target="https://www.euractiv.com/section/economy-jobs/news/trump-presses-japan-to-reject-eu-demands-on-wto-reform/" TargetMode="External"/><Relationship Id="rId14" Type="http://schemas.openxmlformats.org/officeDocument/2006/relationships/hyperlink" Target="https://www.consilium.europa.eu/en/meetings/international-summit/2018/10/18-19/"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3016</Words>
  <Characters>17194</Characters>
  <Application>Microsoft Office Word</Application>
  <DocSecurity>0</DocSecurity>
  <Lines>143</Lines>
  <Paragraphs>40</Paragraphs>
  <ScaleCrop>false</ScaleCrop>
  <Company>Factiva, from Dow Jones.</Company>
  <LinksUpToDate>false</LinksUpToDate>
  <CharactersWithSpaces>20170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Factiva RTF Display Format</dc:title>
  <dc:creator>Factiva, from Dow Jones.</dc:creator>
  <cp:lastModifiedBy>wenny</cp:lastModifiedBy>
  <cp:revision>2</cp:revision>
  <dcterms:created xsi:type="dcterms:W3CDTF">2021-09-16T04:19:00Z</dcterms:created>
  <dcterms:modified xsi:type="dcterms:W3CDTF">2021-09-16T04:19:00Z</dcterms:modified>
</cp:coreProperties>
</file>